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94E37" w14:textId="2AE17256" w:rsidR="00812399" w:rsidRPr="00E47312" w:rsidRDefault="0090553C" w:rsidP="0041402C">
      <w:pPr>
        <w:ind w:right="210"/>
        <w:jc w:val="right"/>
        <w:rPr>
          <w:rFonts w:asciiTheme="majorHAnsi" w:eastAsia="ＭＳ Ｐゴシック" w:hAnsiTheme="majorHAnsi" w:cstheme="majorHAnsi"/>
          <w:szCs w:val="21"/>
        </w:rPr>
      </w:pPr>
      <w:bookmarkStart w:id="0" w:name="_GoBack"/>
      <w:bookmarkEnd w:id="0"/>
      <w:r w:rsidRPr="00E47312">
        <w:rPr>
          <w:rFonts w:asciiTheme="majorHAnsi" w:eastAsia="ＭＳ Ｐゴシック" w:hAnsiTheme="majorHAnsi" w:cstheme="majorHAnsi"/>
          <w:szCs w:val="21"/>
        </w:rPr>
        <w:t>令和</w:t>
      </w:r>
      <w:r w:rsidR="00907DCF" w:rsidRPr="00E47312">
        <w:rPr>
          <w:rFonts w:asciiTheme="majorHAnsi" w:eastAsia="ＭＳ Ｐゴシック" w:hAnsiTheme="majorHAnsi" w:cstheme="majorHAnsi"/>
          <w:szCs w:val="21"/>
        </w:rPr>
        <w:t>5</w:t>
      </w:r>
      <w:r w:rsidR="00123D56" w:rsidRPr="00E47312">
        <w:rPr>
          <w:rFonts w:asciiTheme="majorHAnsi" w:eastAsia="ＭＳ Ｐゴシック" w:hAnsiTheme="majorHAnsi" w:cstheme="majorHAnsi"/>
          <w:szCs w:val="21"/>
        </w:rPr>
        <w:t>年</w:t>
      </w:r>
      <w:r w:rsidR="005611B9">
        <w:rPr>
          <w:rFonts w:asciiTheme="majorHAnsi" w:eastAsia="ＭＳ Ｐゴシック" w:hAnsiTheme="majorHAnsi" w:cstheme="majorHAnsi" w:hint="eastAsia"/>
          <w:szCs w:val="21"/>
        </w:rPr>
        <w:t>7</w:t>
      </w:r>
      <w:r w:rsidR="00123D56" w:rsidRPr="00E47312">
        <w:rPr>
          <w:rFonts w:asciiTheme="majorHAnsi" w:eastAsia="ＭＳ Ｐゴシック" w:hAnsiTheme="majorHAnsi" w:cstheme="majorHAnsi"/>
          <w:szCs w:val="21"/>
        </w:rPr>
        <w:t>月</w:t>
      </w:r>
      <w:r w:rsidR="0014216E" w:rsidRPr="0014216E">
        <w:rPr>
          <w:rFonts w:ascii="ＭＳ Ｐゴシック" w:eastAsia="ＭＳ Ｐゴシック" w:hAnsi="ＭＳ Ｐゴシック" w:cstheme="majorHAnsi" w:hint="eastAsia"/>
          <w:szCs w:val="21"/>
        </w:rPr>
        <w:t>14</w:t>
      </w:r>
      <w:r w:rsidR="00123D56" w:rsidRPr="00E47312">
        <w:rPr>
          <w:rFonts w:asciiTheme="majorHAnsi" w:eastAsia="ＭＳ Ｐゴシック" w:hAnsiTheme="majorHAnsi" w:cstheme="majorHAnsi"/>
          <w:szCs w:val="21"/>
        </w:rPr>
        <w:t>日</w:t>
      </w:r>
    </w:p>
    <w:p w14:paraId="3631C3EF" w14:textId="62930ABF" w:rsidR="00123D56" w:rsidRPr="001A6806" w:rsidRDefault="0041402C" w:rsidP="0041402C">
      <w:pPr>
        <w:rPr>
          <w:b/>
          <w:bCs/>
          <w:sz w:val="24"/>
          <w:szCs w:val="24"/>
        </w:rPr>
      </w:pPr>
      <w:r w:rsidRPr="0041402C">
        <w:rPr>
          <w:rFonts w:asciiTheme="majorHAnsi" w:eastAsia="ＭＳ Ｐゴシック" w:hAnsiTheme="majorHAnsi" w:cstheme="majorHAnsi"/>
          <w:noProof/>
          <w:szCs w:val="21"/>
        </w:rPr>
        <w:drawing>
          <wp:inline distT="0" distB="0" distL="0" distR="0" wp14:anchorId="1EF573AD" wp14:editId="75A902E3">
            <wp:extent cx="533400" cy="514350"/>
            <wp:effectExtent l="0" t="0" r="0" b="0"/>
            <wp:docPr id="1" name="図 1" descr="C:\Users\ous10291\Desktop\jpgファイル\カラー\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us10291\Desktop\jpgファイル\カラー\mar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14350"/>
                    </a:xfrm>
                    <a:prstGeom prst="rect">
                      <a:avLst/>
                    </a:prstGeom>
                    <a:noFill/>
                    <a:ln>
                      <a:noFill/>
                    </a:ln>
                  </pic:spPr>
                </pic:pic>
              </a:graphicData>
            </a:graphic>
          </wp:inline>
        </w:drawing>
      </w:r>
      <w:r>
        <w:rPr>
          <w:b/>
          <w:bCs/>
          <w:sz w:val="24"/>
          <w:szCs w:val="24"/>
        </w:rPr>
        <w:t xml:space="preserve">　</w:t>
      </w:r>
      <w:r>
        <w:rPr>
          <w:rFonts w:hint="eastAsia"/>
          <w:b/>
          <w:bCs/>
          <w:sz w:val="24"/>
          <w:szCs w:val="24"/>
        </w:rPr>
        <w:t xml:space="preserve">　</w:t>
      </w:r>
      <w:r w:rsidR="0044193B" w:rsidRPr="001A6806">
        <w:rPr>
          <w:b/>
          <w:bCs/>
          <w:sz w:val="24"/>
          <w:szCs w:val="24"/>
        </w:rPr>
        <w:t>岩手</w:t>
      </w:r>
      <w:r w:rsidR="00D07D48" w:rsidRPr="001A6806">
        <w:rPr>
          <w:b/>
          <w:bCs/>
          <w:sz w:val="24"/>
          <w:szCs w:val="24"/>
        </w:rPr>
        <w:t>県が発行する「</w:t>
      </w:r>
      <w:r w:rsidR="00C93F8C" w:rsidRPr="001A6806">
        <w:rPr>
          <w:b/>
          <w:bCs/>
          <w:sz w:val="24"/>
          <w:szCs w:val="24"/>
        </w:rPr>
        <w:t>グリーン</w:t>
      </w:r>
      <w:r w:rsidR="0044193B" w:rsidRPr="001A6806">
        <w:rPr>
          <w:b/>
          <w:bCs/>
          <w:sz w:val="24"/>
          <w:szCs w:val="24"/>
        </w:rPr>
        <w:t>/</w:t>
      </w:r>
      <w:r w:rsidR="0044193B" w:rsidRPr="001A6806">
        <w:rPr>
          <w:b/>
          <w:bCs/>
          <w:sz w:val="24"/>
          <w:szCs w:val="24"/>
        </w:rPr>
        <w:t>ブルー</w:t>
      </w:r>
      <w:r w:rsidR="00C93F8C" w:rsidRPr="001A6806">
        <w:rPr>
          <w:b/>
          <w:bCs/>
          <w:sz w:val="24"/>
          <w:szCs w:val="24"/>
        </w:rPr>
        <w:t>ボンド</w:t>
      </w:r>
      <w:r w:rsidR="00D07D48" w:rsidRPr="001A6806">
        <w:rPr>
          <w:b/>
          <w:bCs/>
          <w:sz w:val="24"/>
          <w:szCs w:val="24"/>
        </w:rPr>
        <w:t>」</w:t>
      </w:r>
      <w:r w:rsidR="00123D56" w:rsidRPr="001A6806">
        <w:rPr>
          <w:b/>
          <w:bCs/>
          <w:sz w:val="24"/>
          <w:szCs w:val="24"/>
        </w:rPr>
        <w:t>への投資について</w:t>
      </w:r>
    </w:p>
    <w:p w14:paraId="2E3674C7" w14:textId="77777777" w:rsidR="00123D56" w:rsidRPr="00E47312" w:rsidRDefault="00123D56">
      <w:pPr>
        <w:rPr>
          <w:rFonts w:asciiTheme="majorHAnsi" w:eastAsia="ＭＳ Ｐゴシック" w:hAnsiTheme="majorHAnsi" w:cstheme="majorHAnsi"/>
          <w:szCs w:val="21"/>
        </w:rPr>
      </w:pPr>
    </w:p>
    <w:p w14:paraId="7A2ABEAC" w14:textId="44110DCA" w:rsidR="00043EEA" w:rsidRPr="00E47312" w:rsidRDefault="005611B9" w:rsidP="00871E27">
      <w:pPr>
        <w:ind w:firstLineChars="100" w:firstLine="200"/>
        <w:rPr>
          <w:rFonts w:asciiTheme="majorHAnsi" w:eastAsia="ＭＳ Ｐゴシック" w:hAnsiTheme="majorHAnsi" w:cstheme="majorHAnsi"/>
          <w:sz w:val="20"/>
          <w:szCs w:val="20"/>
        </w:rPr>
      </w:pPr>
      <w:r>
        <w:rPr>
          <w:rFonts w:asciiTheme="majorHAnsi" w:eastAsia="ＭＳ Ｐゴシック" w:hAnsiTheme="majorHAnsi" w:cstheme="majorHAnsi" w:hint="eastAsia"/>
          <w:sz w:val="20"/>
          <w:szCs w:val="20"/>
        </w:rPr>
        <w:t>奥州市</w:t>
      </w:r>
      <w:r w:rsidR="00D2014D" w:rsidRPr="00E47312">
        <w:rPr>
          <w:rFonts w:asciiTheme="majorHAnsi" w:eastAsia="ＭＳ Ｐゴシック" w:hAnsiTheme="majorHAnsi" w:cstheme="majorHAnsi"/>
          <w:sz w:val="20"/>
          <w:szCs w:val="20"/>
        </w:rPr>
        <w:t>（</w:t>
      </w:r>
      <w:r>
        <w:rPr>
          <w:rFonts w:asciiTheme="majorHAnsi" w:eastAsia="ＭＳ Ｐゴシック" w:hAnsiTheme="majorHAnsi" w:cstheme="majorHAnsi" w:hint="eastAsia"/>
          <w:sz w:val="20"/>
          <w:szCs w:val="20"/>
        </w:rPr>
        <w:t>代表者　奥州市長　倉成</w:t>
      </w:r>
      <w:r>
        <w:rPr>
          <w:rFonts w:asciiTheme="majorHAnsi" w:eastAsia="ＭＳ Ｐゴシック" w:hAnsiTheme="majorHAnsi" w:cstheme="majorHAnsi" w:hint="eastAsia"/>
          <w:sz w:val="20"/>
          <w:szCs w:val="20"/>
        </w:rPr>
        <w:t xml:space="preserve"> </w:t>
      </w:r>
      <w:r>
        <w:rPr>
          <w:rFonts w:asciiTheme="majorHAnsi" w:eastAsia="ＭＳ Ｐゴシック" w:hAnsiTheme="majorHAnsi" w:cstheme="majorHAnsi" w:hint="eastAsia"/>
          <w:sz w:val="20"/>
          <w:szCs w:val="20"/>
        </w:rPr>
        <w:t>淳）</w:t>
      </w:r>
      <w:r w:rsidR="00C93F8C" w:rsidRPr="00E47312">
        <w:rPr>
          <w:rFonts w:asciiTheme="majorHAnsi" w:eastAsia="ＭＳ Ｐゴシック" w:hAnsiTheme="majorHAnsi" w:cstheme="majorHAnsi"/>
          <w:sz w:val="20"/>
          <w:szCs w:val="20"/>
        </w:rPr>
        <w:t>は、このたび</w:t>
      </w:r>
      <w:r w:rsidR="00F87C05" w:rsidRPr="00E47312">
        <w:rPr>
          <w:rFonts w:asciiTheme="majorHAnsi" w:eastAsia="ＭＳ Ｐゴシック" w:hAnsiTheme="majorHAnsi" w:cstheme="majorHAnsi"/>
          <w:sz w:val="20"/>
          <w:szCs w:val="20"/>
        </w:rPr>
        <w:t>、</w:t>
      </w:r>
      <w:r w:rsidR="0044193B" w:rsidRPr="00E47312">
        <w:rPr>
          <w:rFonts w:asciiTheme="majorHAnsi" w:eastAsia="ＭＳ Ｐゴシック" w:hAnsiTheme="majorHAnsi" w:cstheme="majorHAnsi"/>
          <w:sz w:val="20"/>
          <w:szCs w:val="20"/>
        </w:rPr>
        <w:t>岩手</w:t>
      </w:r>
      <w:r w:rsidR="00D07D48" w:rsidRPr="00E47312">
        <w:rPr>
          <w:rFonts w:asciiTheme="majorHAnsi" w:eastAsia="ＭＳ Ｐゴシック" w:hAnsiTheme="majorHAnsi" w:cstheme="majorHAnsi"/>
          <w:sz w:val="20"/>
          <w:szCs w:val="20"/>
        </w:rPr>
        <w:t>県</w:t>
      </w:r>
      <w:r w:rsidR="00C93F8C" w:rsidRPr="00E47312">
        <w:rPr>
          <w:rFonts w:asciiTheme="majorHAnsi" w:eastAsia="ＭＳ Ｐゴシック" w:hAnsiTheme="majorHAnsi" w:cstheme="majorHAnsi"/>
          <w:sz w:val="20"/>
          <w:szCs w:val="20"/>
        </w:rPr>
        <w:t>が発行する</w:t>
      </w:r>
      <w:r w:rsidR="0044193B" w:rsidRPr="00E47312">
        <w:rPr>
          <w:rFonts w:asciiTheme="majorHAnsi" w:eastAsia="ＭＳ Ｐゴシック" w:hAnsiTheme="majorHAnsi" w:cstheme="majorHAnsi"/>
          <w:sz w:val="20"/>
          <w:szCs w:val="20"/>
        </w:rPr>
        <w:t>「</w:t>
      </w:r>
      <w:r w:rsidR="00C93F8C" w:rsidRPr="00E47312">
        <w:rPr>
          <w:rFonts w:asciiTheme="majorHAnsi" w:eastAsia="ＭＳ Ｐゴシック" w:hAnsiTheme="majorHAnsi" w:cstheme="majorHAnsi"/>
          <w:sz w:val="20"/>
          <w:szCs w:val="20"/>
        </w:rPr>
        <w:t>グリーン</w:t>
      </w:r>
      <w:r w:rsidR="0044193B" w:rsidRPr="00E47312">
        <w:rPr>
          <w:rFonts w:asciiTheme="majorHAnsi" w:eastAsia="ＭＳ Ｐゴシック" w:hAnsiTheme="majorHAnsi" w:cstheme="majorHAnsi"/>
          <w:sz w:val="20"/>
          <w:szCs w:val="20"/>
        </w:rPr>
        <w:t>/</w:t>
      </w:r>
      <w:r w:rsidR="0044193B" w:rsidRPr="00E47312">
        <w:rPr>
          <w:rFonts w:asciiTheme="majorHAnsi" w:eastAsia="ＭＳ Ｐゴシック" w:hAnsiTheme="majorHAnsi" w:cstheme="majorHAnsi"/>
          <w:sz w:val="20"/>
          <w:szCs w:val="20"/>
        </w:rPr>
        <w:t>ブルー</w:t>
      </w:r>
      <w:r w:rsidR="00C93F8C" w:rsidRPr="00E47312">
        <w:rPr>
          <w:rFonts w:asciiTheme="majorHAnsi" w:eastAsia="ＭＳ Ｐゴシック" w:hAnsiTheme="majorHAnsi" w:cstheme="majorHAnsi"/>
          <w:sz w:val="20"/>
          <w:szCs w:val="20"/>
        </w:rPr>
        <w:t>ボンド</w:t>
      </w:r>
      <w:r w:rsidR="0044193B" w:rsidRPr="00E47312">
        <w:rPr>
          <w:rFonts w:asciiTheme="majorHAnsi" w:eastAsia="ＭＳ Ｐゴシック" w:hAnsiTheme="majorHAnsi" w:cstheme="majorHAnsi"/>
          <w:sz w:val="20"/>
          <w:szCs w:val="20"/>
        </w:rPr>
        <w:t>」</w:t>
      </w:r>
      <w:r w:rsidR="00871E27" w:rsidRPr="00E47312">
        <w:rPr>
          <w:rFonts w:asciiTheme="majorHAnsi" w:eastAsia="ＭＳ Ｐゴシック" w:hAnsiTheme="majorHAnsi" w:cstheme="majorHAnsi"/>
          <w:sz w:val="20"/>
          <w:szCs w:val="20"/>
        </w:rPr>
        <w:t>（</w:t>
      </w:r>
      <w:r w:rsidR="00647780" w:rsidRPr="00E47312">
        <w:rPr>
          <w:rFonts w:asciiTheme="majorHAnsi" w:eastAsia="ＭＳ Ｐゴシック" w:hAnsiTheme="majorHAnsi" w:cstheme="majorHAnsi"/>
          <w:sz w:val="20"/>
          <w:szCs w:val="20"/>
        </w:rPr>
        <w:t>以下「本債券」という）</w:t>
      </w:r>
      <w:r w:rsidR="00043EEA" w:rsidRPr="00E47312">
        <w:rPr>
          <w:rFonts w:asciiTheme="majorHAnsi" w:eastAsia="ＭＳ Ｐゴシック" w:hAnsiTheme="majorHAnsi" w:cstheme="majorHAnsi"/>
          <w:sz w:val="20"/>
          <w:szCs w:val="20"/>
        </w:rPr>
        <w:t>に投資したこと</w:t>
      </w:r>
      <w:r w:rsidR="00C93F8C" w:rsidRPr="00E47312">
        <w:rPr>
          <w:rFonts w:asciiTheme="majorHAnsi" w:eastAsia="ＭＳ Ｐゴシック" w:hAnsiTheme="majorHAnsi" w:cstheme="majorHAnsi"/>
          <w:sz w:val="20"/>
          <w:szCs w:val="20"/>
        </w:rPr>
        <w:t>をお知らせします。</w:t>
      </w:r>
    </w:p>
    <w:p w14:paraId="54E1B828" w14:textId="77777777" w:rsidR="00871E27" w:rsidRPr="005611B9" w:rsidRDefault="00871E27" w:rsidP="00871E27">
      <w:pPr>
        <w:ind w:firstLineChars="100" w:firstLine="200"/>
        <w:rPr>
          <w:rFonts w:asciiTheme="majorHAnsi" w:eastAsia="ＭＳ Ｐゴシック" w:hAnsiTheme="majorHAnsi" w:cstheme="majorHAnsi"/>
          <w:sz w:val="20"/>
          <w:szCs w:val="20"/>
        </w:rPr>
      </w:pPr>
    </w:p>
    <w:p w14:paraId="7262B11E" w14:textId="75EE0C7E" w:rsidR="002E5E40" w:rsidRPr="00E47312" w:rsidRDefault="004F1937" w:rsidP="00937D10">
      <w:pPr>
        <w:ind w:firstLineChars="100" w:firstLine="200"/>
        <w:rPr>
          <w:rFonts w:asciiTheme="majorHAnsi" w:eastAsia="ＭＳ Ｐゴシック" w:hAnsiTheme="majorHAnsi" w:cstheme="majorHAnsi"/>
          <w:sz w:val="20"/>
          <w:szCs w:val="20"/>
        </w:rPr>
      </w:pPr>
      <w:r w:rsidRPr="00E47312">
        <w:rPr>
          <w:rFonts w:asciiTheme="majorHAnsi" w:eastAsia="ＭＳ Ｐゴシック" w:hAnsiTheme="majorHAnsi" w:cstheme="majorHAnsi"/>
          <w:sz w:val="20"/>
          <w:szCs w:val="20"/>
        </w:rPr>
        <w:t>「グリーン</w:t>
      </w:r>
      <w:r w:rsidRPr="00E47312">
        <w:rPr>
          <w:rFonts w:asciiTheme="majorHAnsi" w:eastAsia="ＭＳ Ｐゴシック" w:hAnsiTheme="majorHAnsi" w:cstheme="majorHAnsi"/>
          <w:sz w:val="20"/>
          <w:szCs w:val="20"/>
        </w:rPr>
        <w:t>/</w:t>
      </w:r>
      <w:r w:rsidRPr="00E47312">
        <w:rPr>
          <w:rFonts w:asciiTheme="majorHAnsi" w:eastAsia="ＭＳ Ｐゴシック" w:hAnsiTheme="majorHAnsi" w:cstheme="majorHAnsi"/>
          <w:sz w:val="20"/>
          <w:szCs w:val="20"/>
        </w:rPr>
        <w:t>ブルーボンド」とは、環境改善効果を有するプロジェクト</w:t>
      </w:r>
      <w:r w:rsidR="00CE6F50" w:rsidRPr="00E47312">
        <w:rPr>
          <w:rFonts w:asciiTheme="majorHAnsi" w:eastAsia="ＭＳ Ｐゴシック" w:hAnsiTheme="majorHAnsi" w:cstheme="majorHAnsi"/>
          <w:sz w:val="20"/>
          <w:szCs w:val="20"/>
        </w:rPr>
        <w:t>（</w:t>
      </w:r>
      <w:r w:rsidRPr="00E47312">
        <w:rPr>
          <w:rFonts w:asciiTheme="majorHAnsi" w:eastAsia="ＭＳ Ｐゴシック" w:hAnsiTheme="majorHAnsi" w:cstheme="majorHAnsi"/>
          <w:sz w:val="20"/>
          <w:szCs w:val="20"/>
        </w:rPr>
        <w:t>「グリーン適格プロジェクト」）</w:t>
      </w:r>
      <w:r w:rsidR="00F53FCA">
        <w:rPr>
          <w:rFonts w:asciiTheme="majorHAnsi" w:eastAsia="ＭＳ Ｐゴシック" w:hAnsiTheme="majorHAnsi" w:cstheme="majorHAnsi" w:hint="eastAsia"/>
          <w:sz w:val="20"/>
          <w:szCs w:val="20"/>
        </w:rPr>
        <w:t>、</w:t>
      </w:r>
      <w:r w:rsidRPr="00E47312">
        <w:rPr>
          <w:rFonts w:asciiTheme="majorHAnsi" w:eastAsia="ＭＳ Ｐゴシック" w:hAnsiTheme="majorHAnsi" w:cstheme="majorHAnsi"/>
          <w:sz w:val="20"/>
          <w:szCs w:val="20"/>
        </w:rPr>
        <w:t>また「グリーン適格プロジェクト」のうち特に海洋資源・</w:t>
      </w:r>
      <w:r w:rsidR="00395E58" w:rsidRPr="00395E58">
        <w:rPr>
          <w:rFonts w:ascii="ＭＳ Ｐゴシック" w:eastAsia="ＭＳ Ｐゴシック" w:hAnsi="ＭＳ Ｐゴシック" w:cstheme="majorHAnsi" w:hint="eastAsia"/>
          <w:sz w:val="20"/>
          <w:szCs w:val="20"/>
        </w:rPr>
        <w:t>生態</w:t>
      </w:r>
      <w:r w:rsidRPr="00E47312">
        <w:rPr>
          <w:rFonts w:asciiTheme="majorHAnsi" w:eastAsia="ＭＳ Ｐゴシック" w:hAnsiTheme="majorHAnsi" w:cstheme="majorHAnsi"/>
          <w:sz w:val="20"/>
          <w:szCs w:val="20"/>
        </w:rPr>
        <w:t>系の保護等に資する</w:t>
      </w:r>
      <w:r w:rsidR="00937D10">
        <w:rPr>
          <w:rFonts w:asciiTheme="majorHAnsi" w:eastAsia="ＭＳ Ｐゴシック" w:hAnsiTheme="majorHAnsi" w:cstheme="majorHAnsi" w:hint="eastAsia"/>
          <w:sz w:val="20"/>
          <w:szCs w:val="20"/>
        </w:rPr>
        <w:t>プロジェクト（</w:t>
      </w:r>
      <w:r w:rsidRPr="00E47312">
        <w:rPr>
          <w:rFonts w:asciiTheme="majorHAnsi" w:eastAsia="ＭＳ Ｐゴシック" w:hAnsiTheme="majorHAnsi" w:cstheme="majorHAnsi"/>
          <w:sz w:val="20"/>
          <w:szCs w:val="20"/>
        </w:rPr>
        <w:t>「ブルー適格プロジェクト」</w:t>
      </w:r>
      <w:r w:rsidR="00937D10">
        <w:rPr>
          <w:rFonts w:asciiTheme="majorHAnsi" w:eastAsia="ＭＳ Ｐゴシック" w:hAnsiTheme="majorHAnsi" w:cstheme="majorHAnsi" w:hint="eastAsia"/>
          <w:sz w:val="20"/>
          <w:szCs w:val="20"/>
        </w:rPr>
        <w:t>）</w:t>
      </w:r>
      <w:r w:rsidRPr="00E47312">
        <w:rPr>
          <w:rFonts w:asciiTheme="majorHAnsi" w:eastAsia="ＭＳ Ｐゴシック" w:hAnsiTheme="majorHAnsi" w:cstheme="majorHAnsi"/>
          <w:sz w:val="20"/>
          <w:szCs w:val="20"/>
        </w:rPr>
        <w:t>に充当先を限定した資金調達のために発行される債券のことです。</w:t>
      </w:r>
      <w:r w:rsidR="00907AD7" w:rsidRPr="00E47312">
        <w:rPr>
          <w:rFonts w:asciiTheme="majorHAnsi" w:eastAsia="ＭＳ Ｐゴシック" w:hAnsiTheme="majorHAnsi" w:cstheme="majorHAnsi"/>
          <w:sz w:val="20"/>
          <w:szCs w:val="20"/>
        </w:rPr>
        <w:br/>
      </w:r>
      <w:r w:rsidR="00907AD7" w:rsidRPr="00E47312">
        <w:rPr>
          <w:rFonts w:asciiTheme="majorHAnsi" w:eastAsia="ＭＳ Ｐゴシック" w:hAnsiTheme="majorHAnsi" w:cstheme="majorHAnsi"/>
          <w:sz w:val="20"/>
          <w:szCs w:val="20"/>
        </w:rPr>
        <w:t xml:space="preserve">　</w:t>
      </w:r>
      <w:r w:rsidR="00D07D48" w:rsidRPr="00E47312">
        <w:rPr>
          <w:rFonts w:asciiTheme="majorHAnsi" w:eastAsia="ＭＳ Ｐゴシック" w:hAnsiTheme="majorHAnsi" w:cstheme="majorHAnsi"/>
          <w:sz w:val="20"/>
          <w:szCs w:val="20"/>
        </w:rPr>
        <w:t>本債券</w:t>
      </w:r>
      <w:r w:rsidR="00BE1A5A" w:rsidRPr="00E47312">
        <w:rPr>
          <w:rFonts w:asciiTheme="majorHAnsi" w:eastAsia="ＭＳ Ｐゴシック" w:hAnsiTheme="majorHAnsi" w:cstheme="majorHAnsi"/>
          <w:sz w:val="20"/>
          <w:szCs w:val="20"/>
        </w:rPr>
        <w:t>のフレームワーク</w:t>
      </w:r>
      <w:r w:rsidR="00D07D48" w:rsidRPr="00E47312">
        <w:rPr>
          <w:rFonts w:asciiTheme="majorHAnsi" w:eastAsia="ＭＳ Ｐゴシック" w:hAnsiTheme="majorHAnsi" w:cstheme="majorHAnsi"/>
          <w:sz w:val="20"/>
          <w:szCs w:val="20"/>
        </w:rPr>
        <w:t>は、</w:t>
      </w:r>
      <w:r w:rsidR="002E5E40" w:rsidRPr="00E47312">
        <w:rPr>
          <w:rFonts w:asciiTheme="majorHAnsi" w:eastAsia="ＭＳ Ｐゴシック" w:hAnsiTheme="majorHAnsi" w:cstheme="majorHAnsi"/>
          <w:sz w:val="20"/>
          <w:szCs w:val="20"/>
        </w:rPr>
        <w:t>国際資本市場協会（</w:t>
      </w:r>
      <w:r w:rsidR="002E5E40" w:rsidRPr="00E47312">
        <w:rPr>
          <w:rFonts w:asciiTheme="majorHAnsi" w:eastAsia="ＭＳ Ｐゴシック" w:hAnsiTheme="majorHAnsi" w:cstheme="majorHAnsi"/>
          <w:sz w:val="20"/>
          <w:szCs w:val="20"/>
        </w:rPr>
        <w:t>International Capital Market Association</w:t>
      </w:r>
      <w:r w:rsidR="002E5E40" w:rsidRPr="00E47312">
        <w:rPr>
          <w:rFonts w:asciiTheme="majorHAnsi" w:eastAsia="ＭＳ Ｐゴシック" w:hAnsiTheme="majorHAnsi" w:cstheme="majorHAnsi"/>
          <w:sz w:val="20"/>
          <w:szCs w:val="20"/>
        </w:rPr>
        <w:t>：</w:t>
      </w:r>
      <w:r w:rsidR="002E5E40" w:rsidRPr="00E47312">
        <w:rPr>
          <w:rFonts w:asciiTheme="majorHAnsi" w:eastAsia="ＭＳ Ｐゴシック" w:hAnsiTheme="majorHAnsi" w:cstheme="majorHAnsi"/>
          <w:sz w:val="20"/>
          <w:szCs w:val="20"/>
        </w:rPr>
        <w:t>ICMA</w:t>
      </w:r>
      <w:r w:rsidR="002E5E40" w:rsidRPr="00E47312">
        <w:rPr>
          <w:rFonts w:asciiTheme="majorHAnsi" w:eastAsia="ＭＳ Ｐゴシック" w:hAnsiTheme="majorHAnsi" w:cstheme="majorHAnsi"/>
          <w:sz w:val="20"/>
          <w:szCs w:val="20"/>
        </w:rPr>
        <w:t>）が定義する</w:t>
      </w:r>
      <w:r w:rsidR="008A361B" w:rsidRPr="00E47312">
        <w:rPr>
          <w:rFonts w:asciiTheme="majorHAnsi" w:eastAsia="ＭＳ Ｐゴシック" w:hAnsiTheme="majorHAnsi" w:cstheme="majorHAnsi"/>
          <w:sz w:val="20"/>
          <w:szCs w:val="20"/>
        </w:rPr>
        <w:t>「</w:t>
      </w:r>
      <w:r w:rsidR="00D07D48" w:rsidRPr="00E47312">
        <w:rPr>
          <w:rFonts w:asciiTheme="majorHAnsi" w:eastAsia="ＭＳ Ｐゴシック" w:hAnsiTheme="majorHAnsi" w:cstheme="majorHAnsi"/>
          <w:sz w:val="20"/>
          <w:szCs w:val="20"/>
        </w:rPr>
        <w:t>グリーンボンド原則</w:t>
      </w:r>
      <w:r w:rsidR="00D07D48" w:rsidRPr="00E47312">
        <w:rPr>
          <w:rFonts w:asciiTheme="majorHAnsi" w:eastAsia="ＭＳ Ｐゴシック" w:hAnsiTheme="majorHAnsi" w:cstheme="majorHAnsi"/>
          <w:sz w:val="20"/>
          <w:szCs w:val="20"/>
        </w:rPr>
        <w:t>2021</w:t>
      </w:r>
      <w:r w:rsidR="008A361B" w:rsidRPr="00E47312">
        <w:rPr>
          <w:rFonts w:asciiTheme="majorHAnsi" w:eastAsia="ＭＳ Ｐゴシック" w:hAnsiTheme="majorHAnsi" w:cstheme="majorHAnsi"/>
          <w:sz w:val="20"/>
          <w:szCs w:val="20"/>
        </w:rPr>
        <w:t>」</w:t>
      </w:r>
      <w:r w:rsidR="000F18E3" w:rsidRPr="00E47312">
        <w:rPr>
          <w:rFonts w:asciiTheme="majorHAnsi" w:eastAsia="ＭＳ Ｐゴシック" w:hAnsiTheme="majorHAnsi" w:cstheme="majorHAnsi"/>
          <w:sz w:val="20"/>
          <w:szCs w:val="20"/>
        </w:rPr>
        <w:t>及び</w:t>
      </w:r>
      <w:r w:rsidR="008A361B" w:rsidRPr="00E47312">
        <w:rPr>
          <w:rFonts w:asciiTheme="majorHAnsi" w:eastAsia="ＭＳ Ｐゴシック" w:hAnsiTheme="majorHAnsi" w:cstheme="majorHAnsi"/>
          <w:sz w:val="20"/>
          <w:szCs w:val="20"/>
        </w:rPr>
        <w:t>「</w:t>
      </w:r>
      <w:r w:rsidR="00D07D48" w:rsidRPr="00E47312">
        <w:rPr>
          <w:rFonts w:asciiTheme="majorHAnsi" w:eastAsia="ＭＳ Ｐゴシック" w:hAnsiTheme="majorHAnsi" w:cstheme="majorHAnsi"/>
          <w:sz w:val="20"/>
          <w:szCs w:val="20"/>
        </w:rPr>
        <w:t>環境省グリーンボンドガイドライン</w:t>
      </w:r>
      <w:r w:rsidR="00D07D48" w:rsidRPr="00E47312">
        <w:rPr>
          <w:rFonts w:asciiTheme="majorHAnsi" w:eastAsia="ＭＳ Ｐゴシック" w:hAnsiTheme="majorHAnsi" w:cstheme="majorHAnsi"/>
          <w:sz w:val="20"/>
          <w:szCs w:val="20"/>
        </w:rPr>
        <w:t>2022</w:t>
      </w:r>
      <w:r w:rsidR="00D07D48" w:rsidRPr="00E47312">
        <w:rPr>
          <w:rFonts w:asciiTheme="majorHAnsi" w:eastAsia="ＭＳ Ｐゴシック" w:hAnsiTheme="majorHAnsi" w:cstheme="majorHAnsi"/>
          <w:sz w:val="20"/>
          <w:szCs w:val="20"/>
        </w:rPr>
        <w:t>年版</w:t>
      </w:r>
      <w:r w:rsidR="008A361B" w:rsidRPr="00E47312">
        <w:rPr>
          <w:rFonts w:asciiTheme="majorHAnsi" w:eastAsia="ＭＳ Ｐゴシック" w:hAnsiTheme="majorHAnsi" w:cstheme="majorHAnsi"/>
          <w:sz w:val="20"/>
          <w:szCs w:val="20"/>
        </w:rPr>
        <w:t>」</w:t>
      </w:r>
      <w:r w:rsidR="00C720A0">
        <w:rPr>
          <w:rFonts w:asciiTheme="majorHAnsi" w:eastAsia="ＭＳ Ｐゴシック" w:hAnsiTheme="majorHAnsi" w:cstheme="majorHAnsi" w:hint="eastAsia"/>
          <w:sz w:val="20"/>
          <w:szCs w:val="20"/>
        </w:rPr>
        <w:t>等</w:t>
      </w:r>
      <w:r w:rsidR="00201A37" w:rsidRPr="00E47312">
        <w:rPr>
          <w:rFonts w:asciiTheme="majorHAnsi" w:eastAsia="ＭＳ Ｐゴシック" w:hAnsiTheme="majorHAnsi" w:cstheme="majorHAnsi"/>
          <w:sz w:val="20"/>
          <w:szCs w:val="20"/>
        </w:rPr>
        <w:t>への適合性について、株式会社日本格付研究所から</w:t>
      </w:r>
      <w:r w:rsidR="005D5EFE">
        <w:rPr>
          <w:rFonts w:asciiTheme="majorHAnsi" w:eastAsia="ＭＳ Ｐゴシック" w:hAnsiTheme="majorHAnsi" w:cstheme="majorHAnsi" w:hint="eastAsia"/>
          <w:sz w:val="20"/>
          <w:szCs w:val="20"/>
        </w:rPr>
        <w:t>認証</w:t>
      </w:r>
      <w:r w:rsidR="00201A37" w:rsidRPr="00E47312">
        <w:rPr>
          <w:rFonts w:asciiTheme="majorHAnsi" w:eastAsia="ＭＳ Ｐゴシック" w:hAnsiTheme="majorHAnsi" w:cstheme="majorHAnsi"/>
          <w:sz w:val="20"/>
          <w:szCs w:val="20"/>
        </w:rPr>
        <w:t>を受けており、</w:t>
      </w:r>
      <w:r w:rsidR="00BC650B" w:rsidRPr="00E47312">
        <w:rPr>
          <w:rFonts w:asciiTheme="majorHAnsi" w:eastAsia="ＭＳ Ｐゴシック" w:hAnsiTheme="majorHAnsi" w:cstheme="majorHAnsi"/>
          <w:sz w:val="20"/>
          <w:szCs w:val="20"/>
        </w:rPr>
        <w:t>最上位である「</w:t>
      </w:r>
      <w:r w:rsidR="00BC650B" w:rsidRPr="00E47312">
        <w:rPr>
          <w:rFonts w:asciiTheme="majorHAnsi" w:eastAsia="ＭＳ Ｐゴシック" w:hAnsiTheme="majorHAnsi" w:cstheme="majorHAnsi"/>
          <w:sz w:val="20"/>
          <w:szCs w:val="20"/>
        </w:rPr>
        <w:t>Green1(F)</w:t>
      </w:r>
      <w:r w:rsidR="00BC650B" w:rsidRPr="00E47312">
        <w:rPr>
          <w:rFonts w:asciiTheme="majorHAnsi" w:eastAsia="ＭＳ Ｐゴシック" w:hAnsiTheme="majorHAnsi" w:cstheme="majorHAnsi"/>
          <w:sz w:val="20"/>
          <w:szCs w:val="20"/>
        </w:rPr>
        <w:t>」</w:t>
      </w:r>
      <w:r w:rsidR="00DF3318" w:rsidRPr="00E47312">
        <w:rPr>
          <w:rFonts w:asciiTheme="majorHAnsi" w:eastAsia="ＭＳ Ｐゴシック" w:hAnsiTheme="majorHAnsi" w:cstheme="majorHAnsi"/>
          <w:sz w:val="20"/>
          <w:szCs w:val="20"/>
        </w:rPr>
        <w:t>及び「</w:t>
      </w:r>
      <w:r w:rsidR="00DF3318" w:rsidRPr="00E47312">
        <w:rPr>
          <w:rFonts w:asciiTheme="majorHAnsi" w:eastAsia="ＭＳ Ｐゴシック" w:hAnsiTheme="majorHAnsi" w:cstheme="majorHAnsi"/>
          <w:sz w:val="20"/>
          <w:szCs w:val="20"/>
        </w:rPr>
        <w:t>Blue1(F)</w:t>
      </w:r>
      <w:r w:rsidR="00DF3318" w:rsidRPr="00E47312">
        <w:rPr>
          <w:rFonts w:asciiTheme="majorHAnsi" w:eastAsia="ＭＳ Ｐゴシック" w:hAnsiTheme="majorHAnsi" w:cstheme="majorHAnsi"/>
          <w:sz w:val="20"/>
          <w:szCs w:val="20"/>
        </w:rPr>
        <w:t>」</w:t>
      </w:r>
      <w:r w:rsidR="00EF1511" w:rsidRPr="00E47312">
        <w:rPr>
          <w:rFonts w:asciiTheme="majorHAnsi" w:eastAsia="ＭＳ Ｐゴシック" w:hAnsiTheme="majorHAnsi" w:cstheme="majorHAnsi"/>
          <w:sz w:val="20"/>
          <w:szCs w:val="20"/>
        </w:rPr>
        <w:t>の評価</w:t>
      </w:r>
      <w:r w:rsidR="00201A37" w:rsidRPr="00E47312">
        <w:rPr>
          <w:rFonts w:asciiTheme="majorHAnsi" w:eastAsia="ＭＳ Ｐゴシック" w:hAnsiTheme="majorHAnsi" w:cstheme="majorHAnsi"/>
          <w:sz w:val="20"/>
          <w:szCs w:val="20"/>
        </w:rPr>
        <w:t>を取得しております。</w:t>
      </w:r>
    </w:p>
    <w:p w14:paraId="4F31BCE4" w14:textId="0BB79684" w:rsidR="00123D56" w:rsidRPr="00E47312" w:rsidRDefault="000573B1" w:rsidP="00043EEA">
      <w:pPr>
        <w:ind w:left="200" w:hangingChars="100" w:hanging="200"/>
        <w:rPr>
          <w:rFonts w:asciiTheme="majorHAnsi" w:eastAsia="ＭＳ Ｐゴシック" w:hAnsiTheme="majorHAnsi" w:cstheme="majorHAnsi"/>
          <w:sz w:val="20"/>
          <w:szCs w:val="20"/>
        </w:rPr>
      </w:pPr>
      <w:r>
        <w:rPr>
          <w:rFonts w:asciiTheme="majorHAnsi" w:eastAsia="ＭＳ Ｐゴシック" w:hAnsiTheme="majorHAnsi" w:cstheme="majorHAnsi" w:hint="eastAsia"/>
          <w:sz w:val="20"/>
          <w:szCs w:val="20"/>
        </w:rPr>
        <w:t xml:space="preserve">　</w:t>
      </w:r>
    </w:p>
    <w:p w14:paraId="42284D5F" w14:textId="181E74A2" w:rsidR="00D2014D" w:rsidRPr="00E47312" w:rsidRDefault="00871E27" w:rsidP="00995D44">
      <w:pPr>
        <w:ind w:firstLineChars="100" w:firstLine="200"/>
        <w:rPr>
          <w:rFonts w:asciiTheme="majorHAnsi" w:eastAsia="ＭＳ Ｐゴシック" w:hAnsiTheme="majorHAnsi" w:cstheme="majorHAnsi"/>
          <w:sz w:val="20"/>
          <w:szCs w:val="20"/>
        </w:rPr>
      </w:pPr>
      <w:r w:rsidRPr="00E47312">
        <w:rPr>
          <w:rFonts w:asciiTheme="majorHAnsi" w:eastAsia="ＭＳ Ｐゴシック" w:hAnsiTheme="majorHAnsi" w:cstheme="majorHAnsi"/>
          <w:sz w:val="20"/>
          <w:szCs w:val="20"/>
        </w:rPr>
        <w:t>本債券</w:t>
      </w:r>
      <w:r w:rsidR="00201A37" w:rsidRPr="00E47312">
        <w:rPr>
          <w:rFonts w:asciiTheme="majorHAnsi" w:eastAsia="ＭＳ Ｐゴシック" w:hAnsiTheme="majorHAnsi" w:cstheme="majorHAnsi"/>
          <w:sz w:val="20"/>
          <w:szCs w:val="20"/>
        </w:rPr>
        <w:t>の</w:t>
      </w:r>
      <w:r w:rsidR="00520D0A" w:rsidRPr="00E47312">
        <w:rPr>
          <w:rFonts w:asciiTheme="majorHAnsi" w:eastAsia="ＭＳ Ｐゴシック" w:hAnsiTheme="majorHAnsi" w:cstheme="majorHAnsi"/>
          <w:sz w:val="20"/>
          <w:szCs w:val="20"/>
        </w:rPr>
        <w:t>発行による調達資金は</w:t>
      </w:r>
      <w:r w:rsidR="00995D44">
        <w:rPr>
          <w:rFonts w:asciiTheme="majorHAnsi" w:eastAsia="ＭＳ Ｐゴシック" w:hAnsiTheme="majorHAnsi" w:cstheme="majorHAnsi" w:hint="eastAsia"/>
          <w:sz w:val="20"/>
          <w:szCs w:val="20"/>
        </w:rPr>
        <w:t>、</w:t>
      </w:r>
      <w:r w:rsidR="00FD1B3A">
        <w:rPr>
          <w:rFonts w:asciiTheme="majorHAnsi" w:eastAsia="ＭＳ Ｐゴシック" w:hAnsiTheme="majorHAnsi" w:cstheme="majorHAnsi" w:hint="eastAsia"/>
          <w:sz w:val="20"/>
          <w:szCs w:val="20"/>
        </w:rPr>
        <w:t>岩手</w:t>
      </w:r>
      <w:r w:rsidR="00FD1B3A" w:rsidRPr="00FD1B3A">
        <w:rPr>
          <w:rFonts w:asciiTheme="majorHAnsi" w:eastAsia="ＭＳ Ｐゴシック" w:hAnsiTheme="majorHAnsi" w:cstheme="majorHAnsi" w:hint="eastAsia"/>
          <w:sz w:val="20"/>
          <w:szCs w:val="20"/>
        </w:rPr>
        <w:t>県内における</w:t>
      </w:r>
      <w:r w:rsidR="00FD1B3A" w:rsidRPr="00FD1B3A">
        <w:rPr>
          <w:rFonts w:asciiTheme="majorHAnsi" w:eastAsia="ＭＳ Ｐゴシック" w:hAnsiTheme="majorHAnsi" w:cstheme="majorHAnsi" w:hint="eastAsia"/>
          <w:sz w:val="20"/>
          <w:szCs w:val="20"/>
        </w:rPr>
        <w:t>GX</w:t>
      </w:r>
      <w:r w:rsidR="00FD1B3A" w:rsidRPr="00FD1B3A">
        <w:rPr>
          <w:rFonts w:asciiTheme="majorHAnsi" w:eastAsia="ＭＳ Ｐゴシック" w:hAnsiTheme="majorHAnsi" w:cstheme="majorHAnsi" w:hint="eastAsia"/>
          <w:sz w:val="20"/>
          <w:szCs w:val="20"/>
        </w:rPr>
        <w:t>（グリーントランスフォーメーション）の推進による地域経済と環境に好循環をもたらす持続可能な新しい</w:t>
      </w:r>
      <w:r w:rsidR="00395E58">
        <w:rPr>
          <w:rFonts w:asciiTheme="majorHAnsi" w:eastAsia="ＭＳ Ｐゴシック" w:hAnsiTheme="majorHAnsi" w:cstheme="majorHAnsi" w:hint="eastAsia"/>
          <w:sz w:val="20"/>
          <w:szCs w:val="20"/>
        </w:rPr>
        <w:t>成長</w:t>
      </w:r>
      <w:r w:rsidR="00FD1B3A" w:rsidRPr="00FD1B3A">
        <w:rPr>
          <w:rFonts w:ascii="ＭＳ Ｐゴシック" w:eastAsia="ＭＳ Ｐゴシック" w:hAnsi="ＭＳ Ｐゴシック" w:cs="ＭＳ Ｐゴシック" w:hint="eastAsia"/>
          <w:sz w:val="20"/>
          <w:szCs w:val="20"/>
        </w:rPr>
        <w:t>を</w:t>
      </w:r>
      <w:r w:rsidR="00395E58" w:rsidRPr="00395E58">
        <w:rPr>
          <w:rFonts w:ascii="ＭＳ Ｐゴシック" w:eastAsia="ＭＳ Ｐゴシック" w:hAnsi="ＭＳ Ｐゴシック" w:cs="Microsoft JhengHei" w:hint="eastAsia"/>
          <w:sz w:val="20"/>
          <w:szCs w:val="20"/>
        </w:rPr>
        <w:t>目指す</w:t>
      </w:r>
      <w:r w:rsidR="00FD1B3A" w:rsidRPr="00FD1B3A">
        <w:rPr>
          <w:rFonts w:ascii="ＭＳ Ｐゴシック" w:eastAsia="ＭＳ Ｐゴシック" w:hAnsi="ＭＳ Ｐゴシック" w:cs="ＭＳ Ｐゴシック" w:hint="eastAsia"/>
          <w:sz w:val="20"/>
          <w:szCs w:val="20"/>
        </w:rPr>
        <w:t>取り組み</w:t>
      </w:r>
      <w:r w:rsidR="00FD1B3A">
        <w:rPr>
          <w:rFonts w:ascii="ＭＳ Ｐゴシック" w:eastAsia="ＭＳ Ｐゴシック" w:hAnsi="ＭＳ Ｐゴシック" w:cs="ＭＳ Ｐゴシック" w:hint="eastAsia"/>
          <w:sz w:val="20"/>
          <w:szCs w:val="20"/>
        </w:rPr>
        <w:t>の</w:t>
      </w:r>
      <w:r w:rsidR="00FD1B3A" w:rsidRPr="00FD1B3A">
        <w:rPr>
          <w:rFonts w:ascii="ＭＳ Ｐゴシック" w:eastAsia="ＭＳ Ｐゴシック" w:hAnsi="ＭＳ Ｐゴシック" w:cs="ＭＳ Ｐゴシック" w:hint="eastAsia"/>
          <w:sz w:val="20"/>
          <w:szCs w:val="20"/>
        </w:rPr>
        <w:t>実施とともに、東</w:t>
      </w:r>
      <w:r w:rsidR="00395E58" w:rsidRPr="00395E58">
        <w:rPr>
          <w:rFonts w:ascii="ＭＳ Ｐゴシック" w:eastAsia="ＭＳ Ｐゴシック" w:hAnsi="ＭＳ Ｐゴシック" w:cs="Microsoft JhengHei" w:hint="eastAsia"/>
          <w:sz w:val="20"/>
          <w:szCs w:val="20"/>
        </w:rPr>
        <w:t>日本大震災</w:t>
      </w:r>
      <w:r w:rsidR="00FD1B3A" w:rsidRPr="00FD1B3A">
        <w:rPr>
          <w:rFonts w:ascii="ＭＳ Ｐゴシック" w:eastAsia="ＭＳ Ｐゴシック" w:hAnsi="ＭＳ Ｐゴシック" w:cs="ＭＳ Ｐゴシック" w:hint="eastAsia"/>
          <w:sz w:val="20"/>
          <w:szCs w:val="20"/>
        </w:rPr>
        <w:t>津波で被災した三陸海岸</w:t>
      </w:r>
      <w:r w:rsidR="00FD1B3A" w:rsidRPr="00FD1B3A">
        <w:rPr>
          <w:rFonts w:asciiTheme="majorHAnsi" w:eastAsia="ＭＳ Ｐゴシック" w:hAnsiTheme="majorHAnsi" w:cstheme="majorHAnsi" w:hint="eastAsia"/>
          <w:sz w:val="20"/>
          <w:szCs w:val="20"/>
        </w:rPr>
        <w:t>における海洋と沿岸の保全強化等</w:t>
      </w:r>
      <w:r w:rsidR="00995D44">
        <w:rPr>
          <w:rFonts w:asciiTheme="majorHAnsi" w:eastAsia="ＭＳ Ｐゴシック" w:hAnsiTheme="majorHAnsi" w:cstheme="majorHAnsi" w:hint="eastAsia"/>
          <w:sz w:val="20"/>
          <w:szCs w:val="20"/>
        </w:rPr>
        <w:t>に資する事業（下表）</w:t>
      </w:r>
      <w:r w:rsidR="00FD1B3A" w:rsidRPr="00FD1B3A">
        <w:rPr>
          <w:rFonts w:asciiTheme="majorHAnsi" w:eastAsia="ＭＳ Ｐゴシック" w:hAnsiTheme="majorHAnsi" w:cstheme="majorHAnsi" w:hint="eastAsia"/>
          <w:sz w:val="20"/>
          <w:szCs w:val="20"/>
        </w:rPr>
        <w:t>に</w:t>
      </w:r>
      <w:r w:rsidR="0019773B">
        <w:rPr>
          <w:rFonts w:asciiTheme="majorHAnsi" w:eastAsia="ＭＳ Ｐゴシック" w:hAnsiTheme="majorHAnsi" w:cstheme="majorHAnsi" w:hint="eastAsia"/>
          <w:sz w:val="20"/>
          <w:szCs w:val="20"/>
        </w:rPr>
        <w:t>充当されます</w:t>
      </w:r>
      <w:r w:rsidR="000573B1">
        <w:rPr>
          <w:rFonts w:asciiTheme="majorHAnsi" w:eastAsia="ＭＳ Ｐゴシック" w:hAnsiTheme="majorHAnsi" w:cstheme="majorHAnsi" w:hint="eastAsia"/>
          <w:sz w:val="20"/>
          <w:szCs w:val="20"/>
        </w:rPr>
        <w:t>。</w:t>
      </w:r>
    </w:p>
    <w:p w14:paraId="6606F258" w14:textId="77777777" w:rsidR="00887F56" w:rsidRPr="00E47312" w:rsidRDefault="00887F56" w:rsidP="00277254">
      <w:pPr>
        <w:ind w:firstLineChars="100" w:firstLine="200"/>
        <w:rPr>
          <w:rFonts w:asciiTheme="majorHAnsi" w:eastAsia="ＭＳ Ｐゴシック" w:hAnsiTheme="majorHAnsi" w:cstheme="majorHAnsi"/>
          <w:sz w:val="20"/>
          <w:szCs w:val="20"/>
        </w:rPr>
      </w:pPr>
    </w:p>
    <w:tbl>
      <w:tblPr>
        <w:tblStyle w:val="2"/>
        <w:tblW w:w="5000" w:type="pct"/>
        <w:tblLook w:val="04A0" w:firstRow="1" w:lastRow="0" w:firstColumn="1" w:lastColumn="0" w:noHBand="0" w:noVBand="1"/>
      </w:tblPr>
      <w:tblGrid>
        <w:gridCol w:w="2800"/>
        <w:gridCol w:w="6260"/>
      </w:tblGrid>
      <w:tr w:rsidR="00887F56" w:rsidRPr="00E47312" w14:paraId="57D2B0E1" w14:textId="77777777" w:rsidTr="00240D90">
        <w:trPr>
          <w:trHeight w:val="664"/>
        </w:trPr>
        <w:tc>
          <w:tcPr>
            <w:tcW w:w="1545" w:type="pct"/>
            <w:shd w:val="clear" w:color="auto" w:fill="07644A"/>
            <w:vAlign w:val="center"/>
          </w:tcPr>
          <w:p w14:paraId="37020BEE" w14:textId="77777777" w:rsidR="00887F56" w:rsidRPr="00E47312" w:rsidRDefault="00887F56" w:rsidP="00240D90">
            <w:pPr>
              <w:spacing w:after="0" w:line="300" w:lineRule="exact"/>
              <w:jc w:val="center"/>
              <w:rPr>
                <w:rFonts w:asciiTheme="majorHAnsi" w:eastAsia="ＭＳ Ｐゴシック" w:hAnsiTheme="majorHAnsi" w:cstheme="majorHAnsi"/>
                <w:b/>
                <w:color w:val="FFFFFF" w:themeColor="background1"/>
                <w:sz w:val="20"/>
                <w:szCs w:val="20"/>
              </w:rPr>
            </w:pPr>
            <w:bookmarkStart w:id="1" w:name="_Hlk128989567"/>
            <w:r w:rsidRPr="00E47312">
              <w:rPr>
                <w:rFonts w:asciiTheme="majorHAnsi" w:eastAsia="ＭＳ Ｐゴシック" w:hAnsiTheme="majorHAnsi" w:cstheme="majorHAnsi"/>
                <w:b/>
                <w:color w:val="FFFFFF" w:themeColor="background1"/>
                <w:sz w:val="20"/>
                <w:szCs w:val="20"/>
              </w:rPr>
              <w:t>グリーンボンド原則</w:t>
            </w:r>
          </w:p>
          <w:p w14:paraId="64908805" w14:textId="77777777" w:rsidR="00887F56" w:rsidRPr="00E47312" w:rsidRDefault="00887F56" w:rsidP="00240D90">
            <w:pPr>
              <w:spacing w:after="0" w:line="300" w:lineRule="exact"/>
              <w:jc w:val="center"/>
              <w:rPr>
                <w:rFonts w:asciiTheme="majorHAnsi" w:eastAsia="ＭＳ Ｐゴシック" w:hAnsiTheme="majorHAnsi" w:cstheme="majorHAnsi"/>
                <w:b/>
                <w:color w:val="FFFFFF" w:themeColor="background1"/>
                <w:sz w:val="20"/>
                <w:szCs w:val="20"/>
              </w:rPr>
            </w:pPr>
            <w:r w:rsidRPr="00E47312">
              <w:rPr>
                <w:rFonts w:asciiTheme="majorHAnsi" w:eastAsia="ＭＳ Ｐゴシック" w:hAnsiTheme="majorHAnsi" w:cstheme="majorHAnsi"/>
                <w:b/>
                <w:color w:val="FFFFFF" w:themeColor="background1"/>
                <w:sz w:val="20"/>
                <w:szCs w:val="20"/>
              </w:rPr>
              <w:t>事業区分</w:t>
            </w:r>
          </w:p>
        </w:tc>
        <w:tc>
          <w:tcPr>
            <w:tcW w:w="3455" w:type="pct"/>
            <w:shd w:val="clear" w:color="auto" w:fill="07644A"/>
            <w:vAlign w:val="center"/>
          </w:tcPr>
          <w:p w14:paraId="17BF0A80" w14:textId="77777777" w:rsidR="00887F56" w:rsidRPr="00E47312" w:rsidRDefault="00887F56" w:rsidP="00240D90">
            <w:pPr>
              <w:spacing w:after="0" w:line="300" w:lineRule="exact"/>
              <w:jc w:val="center"/>
              <w:rPr>
                <w:rFonts w:asciiTheme="majorHAnsi" w:eastAsia="ＭＳ Ｐゴシック" w:hAnsiTheme="majorHAnsi" w:cstheme="majorHAnsi"/>
                <w:b/>
                <w:color w:val="FFFFFF" w:themeColor="background1"/>
                <w:sz w:val="20"/>
                <w:szCs w:val="20"/>
              </w:rPr>
            </w:pPr>
            <w:r w:rsidRPr="00E47312">
              <w:rPr>
                <w:rFonts w:asciiTheme="majorHAnsi" w:eastAsia="ＭＳ Ｐゴシック" w:hAnsiTheme="majorHAnsi" w:cstheme="majorHAnsi"/>
                <w:b/>
                <w:color w:val="FFFFFF" w:themeColor="background1"/>
                <w:sz w:val="20"/>
                <w:szCs w:val="20"/>
              </w:rPr>
              <w:t>グリーン適格プロジェクト</w:t>
            </w:r>
          </w:p>
        </w:tc>
      </w:tr>
      <w:tr w:rsidR="00887F56" w:rsidRPr="00E47312" w14:paraId="26AB43E1" w14:textId="77777777" w:rsidTr="00887F56">
        <w:trPr>
          <w:trHeight w:val="63"/>
        </w:trPr>
        <w:tc>
          <w:tcPr>
            <w:tcW w:w="1545" w:type="pct"/>
          </w:tcPr>
          <w:p w14:paraId="48D87BCF" w14:textId="77777777" w:rsidR="00887F56" w:rsidRPr="00E47312" w:rsidRDefault="00887F56" w:rsidP="00887F56">
            <w:pPr>
              <w:spacing w:after="0"/>
              <w:rPr>
                <w:rFonts w:asciiTheme="majorHAnsi" w:eastAsia="ＭＳ Ｐゴシック" w:hAnsiTheme="majorHAnsi" w:cstheme="majorHAnsi"/>
                <w:bCs/>
                <w:sz w:val="20"/>
                <w:szCs w:val="20"/>
              </w:rPr>
            </w:pPr>
            <w:r w:rsidRPr="00E47312">
              <w:rPr>
                <w:rFonts w:asciiTheme="majorHAnsi" w:eastAsia="ＭＳ Ｐゴシック" w:hAnsiTheme="majorHAnsi" w:cstheme="majorHAnsi"/>
                <w:bCs/>
                <w:sz w:val="20"/>
                <w:szCs w:val="20"/>
              </w:rPr>
              <w:t>再生可能エネルギー</w:t>
            </w:r>
          </w:p>
        </w:tc>
        <w:tc>
          <w:tcPr>
            <w:tcW w:w="3455" w:type="pct"/>
          </w:tcPr>
          <w:p w14:paraId="34128666" w14:textId="77777777"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太陽光発電関連設備の導入</w:t>
            </w:r>
          </w:p>
        </w:tc>
      </w:tr>
      <w:tr w:rsidR="00887F56" w:rsidRPr="00E47312" w14:paraId="35D9E484" w14:textId="77777777" w:rsidTr="00887F56">
        <w:trPr>
          <w:trHeight w:val="63"/>
        </w:trPr>
        <w:tc>
          <w:tcPr>
            <w:tcW w:w="1545" w:type="pct"/>
          </w:tcPr>
          <w:p w14:paraId="1357DD1E" w14:textId="77777777" w:rsidR="00887F56" w:rsidRPr="00E47312" w:rsidRDefault="00887F56" w:rsidP="00887F56">
            <w:pPr>
              <w:spacing w:after="0"/>
              <w:rPr>
                <w:rFonts w:asciiTheme="majorHAnsi" w:eastAsia="ＭＳ Ｐゴシック" w:hAnsiTheme="majorHAnsi" w:cstheme="majorHAnsi"/>
                <w:bCs/>
                <w:sz w:val="20"/>
                <w:szCs w:val="20"/>
              </w:rPr>
            </w:pPr>
            <w:r w:rsidRPr="00E47312">
              <w:rPr>
                <w:rFonts w:asciiTheme="majorHAnsi" w:eastAsia="ＭＳ Ｐゴシック" w:hAnsiTheme="majorHAnsi" w:cstheme="majorHAnsi"/>
                <w:bCs/>
                <w:sz w:val="20"/>
                <w:szCs w:val="20"/>
              </w:rPr>
              <w:t>エネルギー効率</w:t>
            </w:r>
          </w:p>
        </w:tc>
        <w:tc>
          <w:tcPr>
            <w:tcW w:w="3455" w:type="pct"/>
          </w:tcPr>
          <w:p w14:paraId="2CCA7B3A" w14:textId="77777777"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県有施設における</w:t>
            </w:r>
          </w:p>
          <w:p w14:paraId="6EE623CE" w14:textId="77777777" w:rsidR="00887F56" w:rsidRPr="00E47312" w:rsidRDefault="00887F56" w:rsidP="00887F56">
            <w:pPr>
              <w:pStyle w:val="ac"/>
              <w:numPr>
                <w:ilvl w:val="0"/>
                <w:numId w:val="16"/>
              </w:numPr>
              <w:spacing w:after="0"/>
              <w:ind w:leftChars="0"/>
              <w:rPr>
                <w:rFonts w:asciiTheme="majorHAnsi" w:hAnsiTheme="majorHAnsi" w:cstheme="majorHAnsi"/>
                <w:bCs/>
                <w:sz w:val="20"/>
                <w:szCs w:val="20"/>
              </w:rPr>
            </w:pPr>
            <w:r w:rsidRPr="00E47312">
              <w:rPr>
                <w:rFonts w:asciiTheme="majorHAnsi" w:hAnsiTheme="majorHAnsi" w:cstheme="majorHAnsi"/>
                <w:bCs/>
                <w:sz w:val="20"/>
                <w:szCs w:val="20"/>
              </w:rPr>
              <w:t>高効率空調設備の導入</w:t>
            </w:r>
          </w:p>
          <w:p w14:paraId="0DF87779" w14:textId="77777777" w:rsidR="00887F56" w:rsidRPr="00E47312" w:rsidRDefault="00887F56" w:rsidP="00887F56">
            <w:pPr>
              <w:pStyle w:val="ac"/>
              <w:numPr>
                <w:ilvl w:val="0"/>
                <w:numId w:val="16"/>
              </w:numPr>
              <w:spacing w:after="0"/>
              <w:ind w:leftChars="0"/>
              <w:rPr>
                <w:rFonts w:asciiTheme="majorHAnsi" w:hAnsiTheme="majorHAnsi" w:cstheme="majorHAnsi"/>
                <w:bCs/>
                <w:sz w:val="20"/>
                <w:szCs w:val="20"/>
              </w:rPr>
            </w:pPr>
            <w:r w:rsidRPr="00E47312">
              <w:rPr>
                <w:rFonts w:asciiTheme="majorHAnsi" w:hAnsiTheme="majorHAnsi" w:cstheme="majorHAnsi"/>
                <w:bCs/>
                <w:sz w:val="20"/>
                <w:szCs w:val="20"/>
              </w:rPr>
              <w:t>高効率照明の導入</w:t>
            </w:r>
          </w:p>
          <w:p w14:paraId="100C0426" w14:textId="77777777" w:rsidR="00887F56" w:rsidRPr="00E47312" w:rsidRDefault="00887F56" w:rsidP="00887F56">
            <w:pPr>
              <w:pStyle w:val="ac"/>
              <w:numPr>
                <w:ilvl w:val="0"/>
                <w:numId w:val="16"/>
              </w:numPr>
              <w:spacing w:after="0"/>
              <w:ind w:leftChars="0"/>
              <w:rPr>
                <w:rFonts w:asciiTheme="majorHAnsi" w:hAnsiTheme="majorHAnsi" w:cstheme="majorHAnsi"/>
                <w:bCs/>
                <w:sz w:val="20"/>
                <w:szCs w:val="20"/>
              </w:rPr>
            </w:pPr>
            <w:r w:rsidRPr="00E47312">
              <w:rPr>
                <w:rFonts w:asciiTheme="majorHAnsi" w:hAnsiTheme="majorHAnsi" w:cstheme="majorHAnsi"/>
                <w:bCs/>
                <w:sz w:val="20"/>
                <w:szCs w:val="20"/>
              </w:rPr>
              <w:t>その他高効率設備（ポンプ機・キュービクル等）の導入</w:t>
            </w:r>
          </w:p>
          <w:p w14:paraId="3807D935" w14:textId="77777777"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信号機の</w:t>
            </w:r>
            <w:r w:rsidRPr="00E47312">
              <w:rPr>
                <w:rFonts w:asciiTheme="majorHAnsi" w:hAnsiTheme="majorHAnsi" w:cstheme="majorHAnsi"/>
                <w:bCs/>
                <w:sz w:val="20"/>
                <w:szCs w:val="20"/>
              </w:rPr>
              <w:t>LED</w:t>
            </w:r>
            <w:r w:rsidRPr="00E47312">
              <w:rPr>
                <w:rFonts w:asciiTheme="majorHAnsi" w:hAnsiTheme="majorHAnsi" w:cstheme="majorHAnsi"/>
                <w:bCs/>
                <w:sz w:val="20"/>
                <w:szCs w:val="20"/>
              </w:rPr>
              <w:t>化</w:t>
            </w:r>
          </w:p>
        </w:tc>
      </w:tr>
      <w:tr w:rsidR="00887F56" w:rsidRPr="00E47312" w14:paraId="326B4158" w14:textId="77777777" w:rsidTr="00887F56">
        <w:trPr>
          <w:trHeight w:val="63"/>
        </w:trPr>
        <w:tc>
          <w:tcPr>
            <w:tcW w:w="1545" w:type="pct"/>
          </w:tcPr>
          <w:p w14:paraId="032069CF" w14:textId="77777777" w:rsidR="00887F56" w:rsidRPr="00E47312" w:rsidRDefault="00887F56" w:rsidP="00887F56">
            <w:pPr>
              <w:spacing w:after="0"/>
              <w:rPr>
                <w:rFonts w:asciiTheme="majorHAnsi" w:eastAsia="ＭＳ Ｐゴシック" w:hAnsiTheme="majorHAnsi" w:cstheme="majorHAnsi"/>
                <w:bCs/>
                <w:sz w:val="20"/>
                <w:szCs w:val="20"/>
              </w:rPr>
            </w:pPr>
            <w:r w:rsidRPr="00E47312">
              <w:rPr>
                <w:rFonts w:asciiTheme="majorHAnsi" w:eastAsia="ＭＳ Ｐゴシック" w:hAnsiTheme="majorHAnsi" w:cstheme="majorHAnsi"/>
                <w:bCs/>
                <w:sz w:val="20"/>
                <w:szCs w:val="20"/>
              </w:rPr>
              <w:t>汚染防止及び抑制</w:t>
            </w:r>
          </w:p>
        </w:tc>
        <w:tc>
          <w:tcPr>
            <w:tcW w:w="3455" w:type="pct"/>
          </w:tcPr>
          <w:p w14:paraId="0D87D31D" w14:textId="77777777"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県境不法投棄現場環境再生事業</w:t>
            </w:r>
          </w:p>
          <w:p w14:paraId="2EBAB9C2" w14:textId="77777777"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大気汚染監視設備整備事業</w:t>
            </w:r>
          </w:p>
        </w:tc>
      </w:tr>
      <w:tr w:rsidR="00887F56" w:rsidRPr="00E47312" w14:paraId="46640426" w14:textId="77777777" w:rsidTr="00887F56">
        <w:trPr>
          <w:trHeight w:val="143"/>
        </w:trPr>
        <w:tc>
          <w:tcPr>
            <w:tcW w:w="1545" w:type="pct"/>
          </w:tcPr>
          <w:p w14:paraId="57B68E9B" w14:textId="77777777" w:rsidR="00887F56" w:rsidRPr="00E47312" w:rsidRDefault="00887F56" w:rsidP="00887F56">
            <w:pPr>
              <w:spacing w:after="0"/>
              <w:rPr>
                <w:rFonts w:asciiTheme="majorHAnsi" w:eastAsia="ＭＳ Ｐゴシック" w:hAnsiTheme="majorHAnsi" w:cstheme="majorHAnsi"/>
                <w:b/>
                <w:sz w:val="20"/>
                <w:szCs w:val="20"/>
              </w:rPr>
            </w:pPr>
            <w:r w:rsidRPr="00E47312">
              <w:rPr>
                <w:rFonts w:asciiTheme="majorHAnsi" w:eastAsia="ＭＳ Ｐゴシック" w:hAnsiTheme="majorHAnsi" w:cstheme="majorHAnsi"/>
                <w:bCs/>
                <w:sz w:val="20"/>
                <w:szCs w:val="20"/>
              </w:rPr>
              <w:t>生物自然資源及び土地利用に係る環境維持型管理</w:t>
            </w:r>
          </w:p>
        </w:tc>
        <w:tc>
          <w:tcPr>
            <w:tcW w:w="3455" w:type="pct"/>
          </w:tcPr>
          <w:p w14:paraId="1189AEA5" w14:textId="77777777"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国定公園・自然公園等施設整備事業</w:t>
            </w:r>
          </w:p>
        </w:tc>
      </w:tr>
      <w:tr w:rsidR="00887F56" w:rsidRPr="00E47312" w14:paraId="066963FD" w14:textId="77777777" w:rsidTr="00887F56">
        <w:trPr>
          <w:trHeight w:val="143"/>
        </w:trPr>
        <w:tc>
          <w:tcPr>
            <w:tcW w:w="1545" w:type="pct"/>
          </w:tcPr>
          <w:p w14:paraId="06000A83" w14:textId="77777777" w:rsidR="00887F56" w:rsidRPr="00E47312" w:rsidRDefault="00887F56" w:rsidP="00887F56">
            <w:pPr>
              <w:spacing w:after="0"/>
              <w:rPr>
                <w:rFonts w:asciiTheme="majorHAnsi" w:eastAsia="ＭＳ Ｐゴシック" w:hAnsiTheme="majorHAnsi" w:cstheme="majorHAnsi"/>
                <w:bCs/>
                <w:sz w:val="20"/>
                <w:szCs w:val="20"/>
              </w:rPr>
            </w:pPr>
            <w:r w:rsidRPr="00E47312">
              <w:rPr>
                <w:rFonts w:asciiTheme="majorHAnsi" w:eastAsia="ＭＳ Ｐゴシック" w:hAnsiTheme="majorHAnsi" w:cstheme="majorHAnsi"/>
                <w:bCs/>
                <w:sz w:val="20"/>
                <w:szCs w:val="20"/>
              </w:rPr>
              <w:t>クリーン輸送</w:t>
            </w:r>
          </w:p>
        </w:tc>
        <w:tc>
          <w:tcPr>
            <w:tcW w:w="3455" w:type="pct"/>
          </w:tcPr>
          <w:p w14:paraId="4A9FFBDC" w14:textId="77777777" w:rsidR="00887F56" w:rsidRPr="00E47312" w:rsidRDefault="00887F56" w:rsidP="00887F56">
            <w:pPr>
              <w:pStyle w:val="ac"/>
              <w:numPr>
                <w:ilvl w:val="0"/>
                <w:numId w:val="15"/>
              </w:numPr>
              <w:spacing w:after="0"/>
              <w:ind w:leftChars="0" w:left="237" w:hanging="237"/>
              <w:rPr>
                <w:rFonts w:asciiTheme="majorHAnsi" w:hAnsiTheme="majorHAnsi" w:cstheme="majorHAnsi"/>
                <w:bCs/>
                <w:sz w:val="20"/>
                <w:szCs w:val="20"/>
              </w:rPr>
            </w:pPr>
            <w:r w:rsidRPr="00E47312">
              <w:rPr>
                <w:rFonts w:asciiTheme="majorHAnsi" w:hAnsiTheme="majorHAnsi" w:cstheme="majorHAnsi"/>
                <w:bCs/>
                <w:sz w:val="20"/>
                <w:szCs w:val="20"/>
              </w:rPr>
              <w:t>電気自動車、プラグインハイブリッド自動車の購入</w:t>
            </w:r>
          </w:p>
          <w:p w14:paraId="768E1091" w14:textId="77777777"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充電設備等の導入</w:t>
            </w:r>
          </w:p>
        </w:tc>
      </w:tr>
      <w:tr w:rsidR="00887F56" w:rsidRPr="00E47312" w14:paraId="3E6EEE8F" w14:textId="77777777" w:rsidTr="00887F56">
        <w:trPr>
          <w:trHeight w:val="143"/>
        </w:trPr>
        <w:tc>
          <w:tcPr>
            <w:tcW w:w="1545" w:type="pct"/>
          </w:tcPr>
          <w:p w14:paraId="142D9211" w14:textId="77777777" w:rsidR="00887F56" w:rsidRPr="00E47312" w:rsidRDefault="00887F56" w:rsidP="00887F56">
            <w:pPr>
              <w:spacing w:after="0"/>
              <w:rPr>
                <w:rFonts w:asciiTheme="majorHAnsi" w:eastAsia="ＭＳ Ｐゴシック" w:hAnsiTheme="majorHAnsi" w:cstheme="majorHAnsi"/>
                <w:bCs/>
                <w:sz w:val="20"/>
                <w:szCs w:val="20"/>
              </w:rPr>
            </w:pPr>
            <w:r w:rsidRPr="00E47312">
              <w:rPr>
                <w:rFonts w:asciiTheme="majorHAnsi" w:eastAsia="ＭＳ Ｐゴシック" w:hAnsiTheme="majorHAnsi" w:cstheme="majorHAnsi"/>
                <w:bCs/>
                <w:sz w:val="20"/>
                <w:szCs w:val="20"/>
              </w:rPr>
              <w:t>気候変動への適応</w:t>
            </w:r>
          </w:p>
        </w:tc>
        <w:tc>
          <w:tcPr>
            <w:tcW w:w="3455" w:type="pct"/>
          </w:tcPr>
          <w:p w14:paraId="33494FA6" w14:textId="77777777"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河川改修事業</w:t>
            </w:r>
          </w:p>
          <w:p w14:paraId="1E8152FF" w14:textId="77777777"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道路環境改善事業（無電柱化・排水性、透水性舗装への改良）</w:t>
            </w:r>
          </w:p>
          <w:p w14:paraId="6259C33F" w14:textId="77777777"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砂防事業・急傾斜地崩壊対策事業</w:t>
            </w:r>
          </w:p>
        </w:tc>
      </w:tr>
      <w:bookmarkEnd w:id="1"/>
    </w:tbl>
    <w:p w14:paraId="118BACFC" w14:textId="070C7594" w:rsidR="00887F56" w:rsidRPr="00E47312" w:rsidRDefault="00F87C05" w:rsidP="00F87C05">
      <w:pPr>
        <w:widowControl/>
        <w:jc w:val="left"/>
        <w:rPr>
          <w:rFonts w:asciiTheme="majorHAnsi" w:eastAsia="ＭＳ Ｐゴシック" w:hAnsiTheme="majorHAnsi" w:cstheme="majorHAnsi"/>
          <w:sz w:val="20"/>
          <w:szCs w:val="20"/>
        </w:rPr>
      </w:pPr>
      <w:r w:rsidRPr="00E47312">
        <w:rPr>
          <w:rFonts w:asciiTheme="majorHAnsi" w:eastAsia="ＭＳ Ｐゴシック" w:hAnsiTheme="majorHAnsi" w:cstheme="majorHAnsi"/>
          <w:sz w:val="20"/>
          <w:szCs w:val="20"/>
        </w:rPr>
        <w:br w:type="page"/>
      </w:r>
    </w:p>
    <w:tbl>
      <w:tblPr>
        <w:tblStyle w:val="2"/>
        <w:tblW w:w="5000" w:type="pct"/>
        <w:tblLook w:val="04A0" w:firstRow="1" w:lastRow="0" w:firstColumn="1" w:lastColumn="0" w:noHBand="0" w:noVBand="1"/>
      </w:tblPr>
      <w:tblGrid>
        <w:gridCol w:w="2800"/>
        <w:gridCol w:w="6260"/>
      </w:tblGrid>
      <w:tr w:rsidR="00887F56" w:rsidRPr="00E47312" w14:paraId="2700BA7B" w14:textId="77777777" w:rsidTr="00240D90">
        <w:trPr>
          <w:trHeight w:val="638"/>
        </w:trPr>
        <w:tc>
          <w:tcPr>
            <w:tcW w:w="1545" w:type="pct"/>
            <w:shd w:val="clear" w:color="auto" w:fill="0070C0"/>
            <w:vAlign w:val="center"/>
          </w:tcPr>
          <w:p w14:paraId="73EBDFD7" w14:textId="77777777" w:rsidR="00887F56" w:rsidRPr="00E47312" w:rsidRDefault="00887F56" w:rsidP="00240D90">
            <w:pPr>
              <w:spacing w:after="0" w:line="300" w:lineRule="exact"/>
              <w:jc w:val="center"/>
              <w:rPr>
                <w:rFonts w:asciiTheme="majorHAnsi" w:eastAsia="ＭＳ Ｐゴシック" w:hAnsiTheme="majorHAnsi" w:cstheme="majorHAnsi"/>
                <w:b/>
                <w:color w:val="FFFFFF" w:themeColor="background1"/>
                <w:sz w:val="20"/>
                <w:szCs w:val="20"/>
              </w:rPr>
            </w:pPr>
            <w:r w:rsidRPr="00E47312">
              <w:rPr>
                <w:rFonts w:asciiTheme="majorHAnsi" w:eastAsia="ＭＳ Ｐゴシック" w:hAnsiTheme="majorHAnsi" w:cstheme="majorHAnsi"/>
                <w:b/>
                <w:color w:val="FFFFFF" w:themeColor="background1"/>
                <w:sz w:val="20"/>
                <w:szCs w:val="20"/>
              </w:rPr>
              <w:lastRenderedPageBreak/>
              <w:t>グリーンボンド原則</w:t>
            </w:r>
          </w:p>
          <w:p w14:paraId="3AF730F8" w14:textId="77777777" w:rsidR="00887F56" w:rsidRPr="00E47312" w:rsidRDefault="00887F56" w:rsidP="00240D90">
            <w:pPr>
              <w:spacing w:after="0" w:line="300" w:lineRule="exact"/>
              <w:jc w:val="center"/>
              <w:rPr>
                <w:rFonts w:asciiTheme="majorHAnsi" w:eastAsia="ＭＳ Ｐゴシック" w:hAnsiTheme="majorHAnsi" w:cstheme="majorHAnsi"/>
                <w:b/>
                <w:color w:val="FFFFFF" w:themeColor="background1"/>
                <w:sz w:val="20"/>
                <w:szCs w:val="20"/>
              </w:rPr>
            </w:pPr>
            <w:r w:rsidRPr="00E47312">
              <w:rPr>
                <w:rFonts w:asciiTheme="majorHAnsi" w:eastAsia="ＭＳ Ｐゴシック" w:hAnsiTheme="majorHAnsi" w:cstheme="majorHAnsi"/>
                <w:b/>
                <w:color w:val="FFFFFF" w:themeColor="background1"/>
                <w:sz w:val="20"/>
                <w:szCs w:val="20"/>
              </w:rPr>
              <w:t>事業区分</w:t>
            </w:r>
          </w:p>
        </w:tc>
        <w:tc>
          <w:tcPr>
            <w:tcW w:w="3455" w:type="pct"/>
            <w:shd w:val="clear" w:color="auto" w:fill="0070C0"/>
            <w:vAlign w:val="center"/>
          </w:tcPr>
          <w:p w14:paraId="381E694B" w14:textId="6C48E5EE" w:rsidR="00907AD7" w:rsidRPr="00E47312" w:rsidRDefault="00887F56" w:rsidP="00AE72B1">
            <w:pPr>
              <w:spacing w:after="0" w:line="300" w:lineRule="exact"/>
              <w:jc w:val="center"/>
              <w:rPr>
                <w:rFonts w:asciiTheme="majorHAnsi" w:eastAsia="ＭＳ Ｐゴシック" w:hAnsiTheme="majorHAnsi" w:cstheme="majorHAnsi"/>
                <w:b/>
                <w:color w:val="FFFFFF" w:themeColor="background1"/>
                <w:sz w:val="20"/>
                <w:szCs w:val="20"/>
              </w:rPr>
            </w:pPr>
            <w:r w:rsidRPr="00E47312">
              <w:rPr>
                <w:rFonts w:asciiTheme="majorHAnsi" w:eastAsia="ＭＳ Ｐゴシック" w:hAnsiTheme="majorHAnsi" w:cstheme="majorHAnsi"/>
                <w:b/>
                <w:color w:val="FFFFFF" w:themeColor="background1"/>
                <w:sz w:val="20"/>
                <w:szCs w:val="20"/>
              </w:rPr>
              <w:t>ブルー適格プロジェクト</w:t>
            </w:r>
          </w:p>
        </w:tc>
      </w:tr>
      <w:tr w:rsidR="00887F56" w:rsidRPr="00E47312" w14:paraId="3E0EA925" w14:textId="77777777" w:rsidTr="00887F56">
        <w:trPr>
          <w:trHeight w:val="143"/>
        </w:trPr>
        <w:tc>
          <w:tcPr>
            <w:tcW w:w="1545" w:type="pct"/>
            <w:tcBorders>
              <w:bottom w:val="single" w:sz="4" w:space="0" w:color="auto"/>
            </w:tcBorders>
          </w:tcPr>
          <w:p w14:paraId="61FEBE6C" w14:textId="77777777" w:rsidR="00887F56" w:rsidRPr="00E47312" w:rsidRDefault="00887F56" w:rsidP="00887F56">
            <w:pPr>
              <w:spacing w:after="0"/>
              <w:rPr>
                <w:rFonts w:asciiTheme="majorHAnsi" w:eastAsia="ＭＳ Ｐゴシック" w:hAnsiTheme="majorHAnsi" w:cstheme="majorHAnsi"/>
                <w:b/>
                <w:sz w:val="20"/>
                <w:szCs w:val="20"/>
              </w:rPr>
            </w:pPr>
            <w:r w:rsidRPr="00E47312">
              <w:rPr>
                <w:rFonts w:asciiTheme="majorHAnsi" w:eastAsia="ＭＳ Ｐゴシック" w:hAnsiTheme="majorHAnsi" w:cstheme="majorHAnsi"/>
                <w:bCs/>
                <w:sz w:val="20"/>
                <w:szCs w:val="20"/>
              </w:rPr>
              <w:t>汚染防止及び抑制</w:t>
            </w:r>
          </w:p>
        </w:tc>
        <w:tc>
          <w:tcPr>
            <w:tcW w:w="3455" w:type="pct"/>
            <w:tcBorders>
              <w:bottom w:val="single" w:sz="4" w:space="0" w:color="auto"/>
            </w:tcBorders>
          </w:tcPr>
          <w:p w14:paraId="04DC28DA" w14:textId="77777777"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流域下水道事業</w:t>
            </w:r>
          </w:p>
          <w:p w14:paraId="0D17F117" w14:textId="77777777"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漁業集落における排水施設の整備</w:t>
            </w:r>
          </w:p>
        </w:tc>
      </w:tr>
      <w:tr w:rsidR="00D71E01" w:rsidRPr="00E47312" w14:paraId="14F0BC7F" w14:textId="77777777" w:rsidTr="00CD2675">
        <w:trPr>
          <w:trHeight w:val="2472"/>
        </w:trPr>
        <w:tc>
          <w:tcPr>
            <w:tcW w:w="1545" w:type="pct"/>
          </w:tcPr>
          <w:p w14:paraId="537BC569" w14:textId="77777777" w:rsidR="00D71E01" w:rsidRPr="00E47312" w:rsidRDefault="00D71E01" w:rsidP="00887F56">
            <w:pPr>
              <w:spacing w:after="0"/>
              <w:rPr>
                <w:rFonts w:asciiTheme="majorHAnsi" w:eastAsia="ＭＳ Ｐゴシック" w:hAnsiTheme="majorHAnsi" w:cstheme="majorHAnsi"/>
                <w:bCs/>
                <w:sz w:val="20"/>
                <w:szCs w:val="20"/>
              </w:rPr>
            </w:pPr>
            <w:r w:rsidRPr="00E47312">
              <w:rPr>
                <w:rFonts w:asciiTheme="majorHAnsi" w:eastAsia="ＭＳ Ｐゴシック" w:hAnsiTheme="majorHAnsi" w:cstheme="majorHAnsi"/>
                <w:bCs/>
                <w:sz w:val="20"/>
                <w:szCs w:val="20"/>
              </w:rPr>
              <w:t>生物自然資源及び土地利用に係る環境維持型管理</w:t>
            </w:r>
          </w:p>
        </w:tc>
        <w:tc>
          <w:tcPr>
            <w:tcW w:w="3455" w:type="pct"/>
          </w:tcPr>
          <w:p w14:paraId="4AC0D79D" w14:textId="77777777" w:rsidR="00D71E01" w:rsidRPr="00E47312" w:rsidRDefault="00D71E01"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藻場整備</w:t>
            </w:r>
          </w:p>
          <w:p w14:paraId="631C91C0" w14:textId="77777777" w:rsidR="00D71E01" w:rsidRPr="00E47312" w:rsidRDefault="00D71E01"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漁場内のガレキ撤去</w:t>
            </w:r>
          </w:p>
          <w:p w14:paraId="5A106C48" w14:textId="77777777" w:rsidR="00D71E01" w:rsidRPr="00E47312" w:rsidRDefault="00D71E01"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高度衛生管理に対応した漁港施設の整備</w:t>
            </w:r>
          </w:p>
          <w:p w14:paraId="4316F7D3" w14:textId="77777777" w:rsidR="00D71E01" w:rsidRPr="00E47312" w:rsidRDefault="00D71E01"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水産高校実習船の整備</w:t>
            </w:r>
          </w:p>
          <w:p w14:paraId="632E222E" w14:textId="77777777" w:rsidR="00D71E01" w:rsidRPr="00E47312" w:rsidRDefault="00D71E01"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水産技術研究施設の設備整備・修繕</w:t>
            </w:r>
          </w:p>
          <w:p w14:paraId="7BE23851" w14:textId="77777777" w:rsidR="00D71E01" w:rsidRPr="00E47312" w:rsidRDefault="00D71E01"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林道の開設・改良</w:t>
            </w:r>
          </w:p>
          <w:p w14:paraId="1A34A484" w14:textId="30977410" w:rsidR="00D71E01" w:rsidRPr="00E47312" w:rsidRDefault="00D71E01" w:rsidP="00D71E01">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水源涵養のため、荒廃森林を整備</w:t>
            </w:r>
          </w:p>
        </w:tc>
      </w:tr>
      <w:tr w:rsidR="00887F56" w:rsidRPr="00E47312" w14:paraId="7E7B9CB4" w14:textId="77777777" w:rsidTr="00887F56">
        <w:trPr>
          <w:trHeight w:val="143"/>
        </w:trPr>
        <w:tc>
          <w:tcPr>
            <w:tcW w:w="1545" w:type="pct"/>
          </w:tcPr>
          <w:p w14:paraId="42A1F1F4" w14:textId="77777777" w:rsidR="00887F56" w:rsidRPr="00E47312" w:rsidRDefault="00887F56" w:rsidP="00887F56">
            <w:pPr>
              <w:spacing w:after="0"/>
              <w:rPr>
                <w:rFonts w:asciiTheme="majorHAnsi" w:eastAsia="ＭＳ Ｐゴシック" w:hAnsiTheme="majorHAnsi" w:cstheme="majorHAnsi"/>
                <w:bCs/>
                <w:sz w:val="20"/>
                <w:szCs w:val="20"/>
              </w:rPr>
            </w:pPr>
            <w:r w:rsidRPr="00E47312">
              <w:rPr>
                <w:rFonts w:asciiTheme="majorHAnsi" w:eastAsia="ＭＳ Ｐゴシック" w:hAnsiTheme="majorHAnsi" w:cstheme="majorHAnsi"/>
                <w:bCs/>
                <w:sz w:val="20"/>
                <w:szCs w:val="20"/>
              </w:rPr>
              <w:t>生物自然資源及び土地利用に係る環境維持型管理</w:t>
            </w:r>
          </w:p>
          <w:p w14:paraId="59CBFC1F" w14:textId="77777777" w:rsidR="00887F56" w:rsidRPr="00E47312" w:rsidRDefault="00887F56" w:rsidP="00887F56">
            <w:pPr>
              <w:spacing w:after="0"/>
              <w:rPr>
                <w:rFonts w:asciiTheme="majorHAnsi" w:eastAsia="ＭＳ Ｐゴシック" w:hAnsiTheme="majorHAnsi" w:cstheme="majorHAnsi"/>
                <w:bCs/>
                <w:sz w:val="20"/>
                <w:szCs w:val="20"/>
              </w:rPr>
            </w:pPr>
            <w:r w:rsidRPr="00E47312">
              <w:rPr>
                <w:rFonts w:asciiTheme="majorHAnsi" w:eastAsia="ＭＳ Ｐゴシック" w:hAnsiTheme="majorHAnsi" w:cstheme="majorHAnsi"/>
                <w:bCs/>
                <w:sz w:val="20"/>
                <w:szCs w:val="20"/>
              </w:rPr>
              <w:t>気候変動への適応</w:t>
            </w:r>
          </w:p>
        </w:tc>
        <w:tc>
          <w:tcPr>
            <w:tcW w:w="3455" w:type="pct"/>
          </w:tcPr>
          <w:p w14:paraId="01940556" w14:textId="77777777" w:rsidR="00887F56" w:rsidRPr="00E47312" w:rsidRDefault="00887F56" w:rsidP="00887F56">
            <w:pPr>
              <w:pStyle w:val="ac"/>
              <w:numPr>
                <w:ilvl w:val="0"/>
                <w:numId w:val="14"/>
              </w:numPr>
              <w:spacing w:after="0"/>
              <w:ind w:leftChars="0" w:left="227" w:hanging="227"/>
              <w:rPr>
                <w:rFonts w:asciiTheme="majorHAnsi" w:hAnsiTheme="majorHAnsi" w:cstheme="majorHAnsi"/>
                <w:bCs/>
                <w:sz w:val="20"/>
                <w:szCs w:val="20"/>
              </w:rPr>
            </w:pPr>
            <w:r w:rsidRPr="00E47312">
              <w:rPr>
                <w:rFonts w:asciiTheme="majorHAnsi" w:hAnsiTheme="majorHAnsi" w:cstheme="majorHAnsi"/>
                <w:bCs/>
                <w:sz w:val="20"/>
                <w:szCs w:val="20"/>
              </w:rPr>
              <w:t>防波堤、護岸等の整備</w:t>
            </w:r>
          </w:p>
        </w:tc>
      </w:tr>
    </w:tbl>
    <w:p w14:paraId="103FD314" w14:textId="77777777" w:rsidR="00887F56" w:rsidRPr="00E47312" w:rsidRDefault="00887F56" w:rsidP="0017791C">
      <w:pPr>
        <w:rPr>
          <w:rFonts w:asciiTheme="majorHAnsi" w:eastAsia="ＭＳ Ｐゴシック" w:hAnsiTheme="majorHAnsi" w:cstheme="majorHAnsi"/>
          <w:sz w:val="20"/>
          <w:szCs w:val="20"/>
        </w:rPr>
      </w:pPr>
    </w:p>
    <w:p w14:paraId="1D84EEF3" w14:textId="06184434" w:rsidR="001C5FDE" w:rsidRPr="00E47312" w:rsidRDefault="009053A8" w:rsidP="00277254">
      <w:pPr>
        <w:ind w:firstLineChars="100" w:firstLine="200"/>
        <w:rPr>
          <w:rFonts w:asciiTheme="majorHAnsi" w:eastAsia="ＭＳ Ｐゴシック" w:hAnsiTheme="majorHAnsi" w:cstheme="majorHAnsi"/>
          <w:sz w:val="20"/>
          <w:szCs w:val="20"/>
        </w:rPr>
      </w:pPr>
      <w:r>
        <w:rPr>
          <w:rFonts w:asciiTheme="majorHAnsi" w:eastAsia="ＭＳ Ｐゴシック" w:hAnsiTheme="majorHAnsi" w:cstheme="majorHAnsi" w:hint="eastAsia"/>
          <w:sz w:val="20"/>
          <w:szCs w:val="20"/>
        </w:rPr>
        <w:t>当市</w:t>
      </w:r>
      <w:r w:rsidR="00ED0190" w:rsidRPr="00E47312">
        <w:rPr>
          <w:rFonts w:asciiTheme="majorHAnsi" w:eastAsia="ＭＳ Ｐゴシック" w:hAnsiTheme="majorHAnsi" w:cstheme="majorHAnsi"/>
          <w:sz w:val="20"/>
          <w:szCs w:val="20"/>
        </w:rPr>
        <w:t>は、</w:t>
      </w:r>
      <w:r w:rsidR="00846B0A" w:rsidRPr="00E47312">
        <w:rPr>
          <w:rFonts w:asciiTheme="majorHAnsi" w:eastAsia="ＭＳ Ｐゴシック" w:hAnsiTheme="majorHAnsi" w:cstheme="majorHAnsi"/>
          <w:sz w:val="20"/>
          <w:szCs w:val="20"/>
        </w:rPr>
        <w:t>本債券をはじめとした</w:t>
      </w:r>
      <w:r w:rsidR="00846B0A" w:rsidRPr="00AD7678">
        <w:rPr>
          <w:rFonts w:ascii="Arial" w:eastAsia="ＭＳ Ｐゴシック" w:hAnsi="Arial" w:cs="Arial"/>
          <w:sz w:val="20"/>
          <w:szCs w:val="20"/>
        </w:rPr>
        <w:t>SDGs</w:t>
      </w:r>
      <w:r w:rsidR="00846B0A" w:rsidRPr="00E47312">
        <w:rPr>
          <w:rFonts w:asciiTheme="majorHAnsi" w:eastAsia="ＭＳ Ｐゴシック" w:hAnsiTheme="majorHAnsi" w:cstheme="majorHAnsi"/>
          <w:sz w:val="20"/>
          <w:szCs w:val="20"/>
        </w:rPr>
        <w:t>債への</w:t>
      </w:r>
      <w:r w:rsidR="004173CF" w:rsidRPr="00E47312">
        <w:rPr>
          <w:rFonts w:asciiTheme="majorHAnsi" w:eastAsia="ＭＳ Ｐゴシック" w:hAnsiTheme="majorHAnsi" w:cstheme="majorHAnsi"/>
          <w:sz w:val="20"/>
          <w:szCs w:val="20"/>
        </w:rPr>
        <w:t>投資を</w:t>
      </w:r>
      <w:r w:rsidR="00AE0A95">
        <w:rPr>
          <w:rFonts w:asciiTheme="majorHAnsi" w:eastAsia="ＭＳ Ｐゴシック" w:hAnsiTheme="majorHAnsi" w:cstheme="majorHAnsi" w:hint="eastAsia"/>
          <w:sz w:val="20"/>
          <w:szCs w:val="20"/>
        </w:rPr>
        <w:t>継続的に実施</w:t>
      </w:r>
      <w:r w:rsidR="00AD7678">
        <w:rPr>
          <w:rFonts w:asciiTheme="majorHAnsi" w:eastAsia="ＭＳ Ｐゴシック" w:hAnsiTheme="majorHAnsi" w:cstheme="majorHAnsi" w:hint="eastAsia"/>
          <w:sz w:val="20"/>
          <w:szCs w:val="20"/>
        </w:rPr>
        <w:t>することで</w:t>
      </w:r>
      <w:r w:rsidR="004173CF" w:rsidRPr="00E47312">
        <w:rPr>
          <w:rFonts w:asciiTheme="majorHAnsi" w:eastAsia="ＭＳ Ｐゴシック" w:hAnsiTheme="majorHAnsi" w:cstheme="majorHAnsi"/>
          <w:sz w:val="20"/>
          <w:szCs w:val="20"/>
        </w:rPr>
        <w:t>、</w:t>
      </w:r>
      <w:r w:rsidR="00C43C51" w:rsidRPr="00E47312">
        <w:rPr>
          <w:rFonts w:asciiTheme="majorHAnsi" w:eastAsia="ＭＳ Ｐゴシック" w:hAnsiTheme="majorHAnsi" w:cstheme="majorHAnsi"/>
          <w:sz w:val="20"/>
          <w:szCs w:val="20"/>
        </w:rPr>
        <w:t>今後も社会的責任を果たして参ります。</w:t>
      </w:r>
    </w:p>
    <w:p w14:paraId="3781013F" w14:textId="77777777" w:rsidR="00887F56" w:rsidRPr="00E47312" w:rsidRDefault="00887F56" w:rsidP="00277254">
      <w:pPr>
        <w:ind w:firstLineChars="100" w:firstLine="200"/>
        <w:rPr>
          <w:rFonts w:asciiTheme="majorHAnsi" w:eastAsia="ＭＳ Ｐゴシック" w:hAnsiTheme="majorHAnsi" w:cstheme="majorHAnsi"/>
          <w:sz w:val="20"/>
          <w:szCs w:val="20"/>
        </w:rPr>
      </w:pPr>
    </w:p>
    <w:p w14:paraId="095BFE4C" w14:textId="77777777" w:rsidR="007F7177" w:rsidRPr="00E47312" w:rsidRDefault="007F7177" w:rsidP="007F7177">
      <w:pPr>
        <w:jc w:val="left"/>
        <w:rPr>
          <w:rFonts w:asciiTheme="majorHAnsi" w:eastAsia="ＭＳ Ｐゴシック" w:hAnsiTheme="majorHAnsi" w:cstheme="majorHAnsi"/>
          <w:sz w:val="20"/>
        </w:rPr>
      </w:pPr>
      <w:r w:rsidRPr="00E47312">
        <w:rPr>
          <w:rFonts w:asciiTheme="majorHAnsi" w:eastAsia="ＭＳ Ｐゴシック" w:hAnsiTheme="majorHAnsi" w:cstheme="majorHAnsi"/>
          <w:sz w:val="20"/>
        </w:rPr>
        <w:t>&lt;</w:t>
      </w:r>
      <w:r w:rsidRPr="00E47312">
        <w:rPr>
          <w:rFonts w:asciiTheme="majorHAnsi" w:eastAsia="ＭＳ Ｐゴシック" w:hAnsiTheme="majorHAnsi" w:cstheme="majorHAnsi"/>
          <w:sz w:val="20"/>
        </w:rPr>
        <w:t>本債券の概要</w:t>
      </w:r>
      <w:r w:rsidRPr="00E47312">
        <w:rPr>
          <w:rFonts w:asciiTheme="majorHAnsi" w:eastAsia="ＭＳ Ｐゴシック" w:hAnsiTheme="majorHAnsi" w:cstheme="majorHAnsi"/>
          <w:sz w:val="20"/>
        </w:rPr>
        <w:t>&gt;</w:t>
      </w:r>
    </w:p>
    <w:tbl>
      <w:tblPr>
        <w:tblStyle w:val="af2"/>
        <w:tblW w:w="8959" w:type="dxa"/>
        <w:tblInd w:w="108" w:type="dxa"/>
        <w:tblLook w:val="04A0" w:firstRow="1" w:lastRow="0" w:firstColumn="1" w:lastColumn="0" w:noHBand="0" w:noVBand="1"/>
      </w:tblPr>
      <w:tblGrid>
        <w:gridCol w:w="1588"/>
        <w:gridCol w:w="7371"/>
      </w:tblGrid>
      <w:tr w:rsidR="007F7177" w:rsidRPr="00E47312" w14:paraId="7AEC544B" w14:textId="77777777" w:rsidTr="00B0186C">
        <w:trPr>
          <w:trHeight w:val="340"/>
        </w:trPr>
        <w:tc>
          <w:tcPr>
            <w:tcW w:w="1588" w:type="dxa"/>
            <w:shd w:val="clear" w:color="auto" w:fill="EAF1DD" w:themeFill="accent3" w:themeFillTint="33"/>
          </w:tcPr>
          <w:p w14:paraId="29376CBF" w14:textId="77777777" w:rsidR="007F7177" w:rsidRPr="00937D10" w:rsidRDefault="007F7177" w:rsidP="00FC4F51">
            <w:pPr>
              <w:jc w:val="center"/>
              <w:rPr>
                <w:rFonts w:asciiTheme="majorHAnsi" w:eastAsia="ＭＳ Ｐゴシック" w:hAnsiTheme="majorHAnsi" w:cstheme="majorHAnsi"/>
                <w:b/>
                <w:bCs/>
                <w:sz w:val="20"/>
              </w:rPr>
            </w:pPr>
            <w:r w:rsidRPr="00937D10">
              <w:rPr>
                <w:rFonts w:asciiTheme="majorHAnsi" w:eastAsia="ＭＳ Ｐゴシック" w:hAnsiTheme="majorHAnsi" w:cstheme="majorHAnsi"/>
                <w:b/>
                <w:bCs/>
                <w:spacing w:val="115"/>
                <w:kern w:val="0"/>
                <w:sz w:val="20"/>
                <w:fitText w:val="630" w:id="-1489164032"/>
              </w:rPr>
              <w:t>銘</w:t>
            </w:r>
            <w:r w:rsidRPr="00937D10">
              <w:rPr>
                <w:rFonts w:asciiTheme="majorHAnsi" w:eastAsia="ＭＳ Ｐゴシック" w:hAnsiTheme="majorHAnsi" w:cstheme="majorHAnsi"/>
                <w:b/>
                <w:bCs/>
                <w:kern w:val="0"/>
                <w:sz w:val="20"/>
                <w:fitText w:val="630" w:id="-1489164032"/>
              </w:rPr>
              <w:t>柄</w:t>
            </w:r>
          </w:p>
        </w:tc>
        <w:tc>
          <w:tcPr>
            <w:tcW w:w="7371" w:type="dxa"/>
          </w:tcPr>
          <w:p w14:paraId="4E53ABA2" w14:textId="001A8815" w:rsidR="00B05157" w:rsidRPr="00E47312" w:rsidRDefault="00F87C05" w:rsidP="0044193B">
            <w:pPr>
              <w:jc w:val="left"/>
              <w:rPr>
                <w:rFonts w:asciiTheme="majorHAnsi" w:eastAsia="ＭＳ Ｐゴシック" w:hAnsiTheme="majorHAnsi" w:cstheme="majorHAnsi"/>
                <w:sz w:val="20"/>
              </w:rPr>
            </w:pPr>
            <w:r w:rsidRPr="00E47312">
              <w:rPr>
                <w:rFonts w:asciiTheme="majorHAnsi" w:eastAsia="ＭＳ Ｐゴシック" w:hAnsiTheme="majorHAnsi" w:cstheme="majorHAnsi"/>
                <w:sz w:val="20"/>
              </w:rPr>
              <w:t>岩手</w:t>
            </w:r>
            <w:r w:rsidR="0057542C" w:rsidRPr="00E47312">
              <w:rPr>
                <w:rFonts w:asciiTheme="majorHAnsi" w:eastAsia="ＭＳ Ｐゴシック" w:hAnsiTheme="majorHAnsi" w:cstheme="majorHAnsi"/>
                <w:sz w:val="20"/>
              </w:rPr>
              <w:t>県</w:t>
            </w:r>
            <w:r w:rsidR="002374DF" w:rsidRPr="00E47312">
              <w:rPr>
                <w:rFonts w:asciiTheme="majorHAnsi" w:eastAsia="ＭＳ Ｐゴシック" w:hAnsiTheme="majorHAnsi" w:cstheme="majorHAnsi"/>
                <w:sz w:val="20"/>
              </w:rPr>
              <w:t>令和</w:t>
            </w:r>
            <w:r w:rsidR="00A46AE2" w:rsidRPr="00E47312">
              <w:rPr>
                <w:rFonts w:asciiTheme="majorHAnsi" w:eastAsia="ＭＳ Ｐゴシック" w:hAnsiTheme="majorHAnsi" w:cstheme="majorHAnsi"/>
                <w:sz w:val="20"/>
              </w:rPr>
              <w:t>5</w:t>
            </w:r>
            <w:r w:rsidR="002374DF" w:rsidRPr="00E47312">
              <w:rPr>
                <w:rFonts w:asciiTheme="majorHAnsi" w:eastAsia="ＭＳ Ｐゴシック" w:hAnsiTheme="majorHAnsi" w:cstheme="majorHAnsi"/>
                <w:sz w:val="20"/>
              </w:rPr>
              <w:t>年度第</w:t>
            </w:r>
            <w:r w:rsidR="00C20619">
              <w:rPr>
                <w:rFonts w:asciiTheme="majorHAnsi" w:eastAsia="ＭＳ Ｐゴシック" w:hAnsiTheme="majorHAnsi" w:cstheme="majorHAnsi" w:hint="eastAsia"/>
                <w:sz w:val="20"/>
              </w:rPr>
              <w:t>1</w:t>
            </w:r>
            <w:r w:rsidR="002374DF" w:rsidRPr="00E47312">
              <w:rPr>
                <w:rFonts w:asciiTheme="majorHAnsi" w:eastAsia="ＭＳ Ｐゴシック" w:hAnsiTheme="majorHAnsi" w:cstheme="majorHAnsi"/>
                <w:sz w:val="20"/>
              </w:rPr>
              <w:t>回公募公債</w:t>
            </w:r>
            <w:r w:rsidR="0057542C" w:rsidRPr="00E47312">
              <w:rPr>
                <w:rFonts w:asciiTheme="majorHAnsi" w:eastAsia="ＭＳ Ｐゴシック" w:hAnsiTheme="majorHAnsi" w:cstheme="majorHAnsi"/>
                <w:sz w:val="20"/>
              </w:rPr>
              <w:t>（グリーンボンド・</w:t>
            </w:r>
            <w:r w:rsidR="00A46AE2" w:rsidRPr="00E47312">
              <w:rPr>
                <w:rFonts w:asciiTheme="majorHAnsi" w:eastAsia="ＭＳ Ｐゴシック" w:hAnsiTheme="majorHAnsi" w:cstheme="majorHAnsi"/>
                <w:sz w:val="20"/>
              </w:rPr>
              <w:t>5</w:t>
            </w:r>
            <w:r w:rsidR="0057542C" w:rsidRPr="00E47312">
              <w:rPr>
                <w:rFonts w:asciiTheme="majorHAnsi" w:eastAsia="ＭＳ Ｐゴシック" w:hAnsiTheme="majorHAnsi" w:cstheme="majorHAnsi"/>
                <w:sz w:val="20"/>
              </w:rPr>
              <w:t>年）</w:t>
            </w:r>
          </w:p>
        </w:tc>
      </w:tr>
      <w:tr w:rsidR="007F7177" w:rsidRPr="00E47312" w14:paraId="246CC9B1" w14:textId="77777777" w:rsidTr="00B0186C">
        <w:trPr>
          <w:trHeight w:val="340"/>
        </w:trPr>
        <w:tc>
          <w:tcPr>
            <w:tcW w:w="1588" w:type="dxa"/>
            <w:shd w:val="clear" w:color="auto" w:fill="EAF1DD" w:themeFill="accent3" w:themeFillTint="33"/>
          </w:tcPr>
          <w:p w14:paraId="576AB768" w14:textId="77777777" w:rsidR="007F7177" w:rsidRPr="00937D10" w:rsidRDefault="007F7177" w:rsidP="00FC4F51">
            <w:pPr>
              <w:jc w:val="center"/>
              <w:rPr>
                <w:rFonts w:asciiTheme="majorHAnsi" w:eastAsia="ＭＳ Ｐゴシック" w:hAnsiTheme="majorHAnsi" w:cstheme="majorHAnsi"/>
                <w:b/>
                <w:bCs/>
                <w:sz w:val="20"/>
              </w:rPr>
            </w:pPr>
            <w:r w:rsidRPr="00937D10">
              <w:rPr>
                <w:rFonts w:asciiTheme="majorHAnsi" w:eastAsia="ＭＳ Ｐゴシック" w:hAnsiTheme="majorHAnsi" w:cstheme="majorHAnsi"/>
                <w:b/>
                <w:bCs/>
                <w:spacing w:val="115"/>
                <w:kern w:val="0"/>
                <w:sz w:val="20"/>
                <w:fitText w:val="630" w:id="-1489164031"/>
              </w:rPr>
              <w:t>年</w:t>
            </w:r>
            <w:r w:rsidRPr="00937D10">
              <w:rPr>
                <w:rFonts w:asciiTheme="majorHAnsi" w:eastAsia="ＭＳ Ｐゴシック" w:hAnsiTheme="majorHAnsi" w:cstheme="majorHAnsi"/>
                <w:b/>
                <w:bCs/>
                <w:kern w:val="0"/>
                <w:sz w:val="20"/>
                <w:fitText w:val="630" w:id="-1489164031"/>
              </w:rPr>
              <w:t>限</w:t>
            </w:r>
          </w:p>
        </w:tc>
        <w:tc>
          <w:tcPr>
            <w:tcW w:w="7371" w:type="dxa"/>
          </w:tcPr>
          <w:p w14:paraId="340AFBDB" w14:textId="27967B92" w:rsidR="007F7177" w:rsidRPr="00E47312" w:rsidRDefault="00A46AE2" w:rsidP="00FC4F51">
            <w:pPr>
              <w:jc w:val="left"/>
              <w:rPr>
                <w:rFonts w:asciiTheme="majorHAnsi" w:eastAsia="ＭＳ Ｐゴシック" w:hAnsiTheme="majorHAnsi" w:cstheme="majorHAnsi"/>
                <w:sz w:val="20"/>
              </w:rPr>
            </w:pPr>
            <w:r w:rsidRPr="00E47312">
              <w:rPr>
                <w:rFonts w:asciiTheme="majorHAnsi" w:eastAsia="ＭＳ Ｐゴシック" w:hAnsiTheme="majorHAnsi" w:cstheme="majorHAnsi"/>
                <w:sz w:val="20"/>
              </w:rPr>
              <w:t>5</w:t>
            </w:r>
            <w:r w:rsidR="007F7177" w:rsidRPr="00E47312">
              <w:rPr>
                <w:rFonts w:asciiTheme="majorHAnsi" w:eastAsia="ＭＳ Ｐゴシック" w:hAnsiTheme="majorHAnsi" w:cstheme="majorHAnsi"/>
                <w:sz w:val="20"/>
              </w:rPr>
              <w:t>年</w:t>
            </w:r>
          </w:p>
        </w:tc>
      </w:tr>
      <w:tr w:rsidR="007F7177" w:rsidRPr="00E47312" w14:paraId="01855288" w14:textId="77777777" w:rsidTr="00B0186C">
        <w:trPr>
          <w:trHeight w:val="340"/>
        </w:trPr>
        <w:tc>
          <w:tcPr>
            <w:tcW w:w="1588" w:type="dxa"/>
            <w:shd w:val="clear" w:color="auto" w:fill="EAF1DD" w:themeFill="accent3" w:themeFillTint="33"/>
          </w:tcPr>
          <w:p w14:paraId="7C824990" w14:textId="77777777" w:rsidR="007F7177" w:rsidRPr="00937D10" w:rsidRDefault="007F7177" w:rsidP="00FC4F51">
            <w:pPr>
              <w:jc w:val="center"/>
              <w:rPr>
                <w:rFonts w:asciiTheme="majorHAnsi" w:eastAsia="ＭＳ Ｐゴシック" w:hAnsiTheme="majorHAnsi" w:cstheme="majorHAnsi"/>
                <w:b/>
                <w:bCs/>
                <w:sz w:val="20"/>
              </w:rPr>
            </w:pPr>
            <w:r w:rsidRPr="00937D10">
              <w:rPr>
                <w:rFonts w:asciiTheme="majorHAnsi" w:eastAsia="ＭＳ Ｐゴシック" w:hAnsiTheme="majorHAnsi" w:cstheme="majorHAnsi"/>
                <w:b/>
                <w:bCs/>
                <w:spacing w:val="15"/>
                <w:kern w:val="0"/>
                <w:sz w:val="20"/>
              </w:rPr>
              <w:t>発行</w:t>
            </w:r>
            <w:r w:rsidRPr="00937D10">
              <w:rPr>
                <w:rFonts w:asciiTheme="majorHAnsi" w:eastAsia="ＭＳ Ｐゴシック" w:hAnsiTheme="majorHAnsi" w:cstheme="majorHAnsi"/>
                <w:b/>
                <w:bCs/>
                <w:spacing w:val="-15"/>
                <w:kern w:val="0"/>
                <w:sz w:val="20"/>
              </w:rPr>
              <w:t>額</w:t>
            </w:r>
          </w:p>
        </w:tc>
        <w:tc>
          <w:tcPr>
            <w:tcW w:w="7371" w:type="dxa"/>
          </w:tcPr>
          <w:p w14:paraId="2D4D1758" w14:textId="533B3475" w:rsidR="007F7177" w:rsidRPr="00E47312" w:rsidRDefault="00F87C05" w:rsidP="00FC4F51">
            <w:pPr>
              <w:jc w:val="left"/>
              <w:rPr>
                <w:rFonts w:asciiTheme="majorHAnsi" w:eastAsia="ＭＳ Ｐゴシック" w:hAnsiTheme="majorHAnsi" w:cstheme="majorHAnsi"/>
                <w:sz w:val="20"/>
              </w:rPr>
            </w:pPr>
            <w:r w:rsidRPr="00E47312">
              <w:rPr>
                <w:rFonts w:asciiTheme="majorHAnsi" w:eastAsia="ＭＳ Ｐゴシック" w:hAnsiTheme="majorHAnsi" w:cstheme="majorHAnsi"/>
                <w:sz w:val="20"/>
              </w:rPr>
              <w:t>5</w:t>
            </w:r>
            <w:r w:rsidR="006064E1" w:rsidRPr="00E47312">
              <w:rPr>
                <w:rFonts w:asciiTheme="majorHAnsi" w:eastAsia="ＭＳ Ｐゴシック" w:hAnsiTheme="majorHAnsi" w:cstheme="majorHAnsi"/>
                <w:sz w:val="20"/>
              </w:rPr>
              <w:t>0</w:t>
            </w:r>
            <w:r w:rsidR="006064E1" w:rsidRPr="00E47312">
              <w:rPr>
                <w:rFonts w:asciiTheme="majorHAnsi" w:eastAsia="ＭＳ Ｐゴシック" w:hAnsiTheme="majorHAnsi" w:cstheme="majorHAnsi"/>
                <w:sz w:val="20"/>
              </w:rPr>
              <w:t>億円</w:t>
            </w:r>
          </w:p>
        </w:tc>
      </w:tr>
      <w:tr w:rsidR="007F7177" w:rsidRPr="00E47312" w14:paraId="3A6A85C8" w14:textId="77777777" w:rsidTr="00B0186C">
        <w:trPr>
          <w:trHeight w:val="340"/>
        </w:trPr>
        <w:tc>
          <w:tcPr>
            <w:tcW w:w="1588" w:type="dxa"/>
            <w:shd w:val="clear" w:color="auto" w:fill="EAF1DD" w:themeFill="accent3" w:themeFillTint="33"/>
          </w:tcPr>
          <w:p w14:paraId="72BBCA6C" w14:textId="77777777" w:rsidR="007F7177" w:rsidRPr="00937D10" w:rsidRDefault="007F7177" w:rsidP="00FC4F51">
            <w:pPr>
              <w:jc w:val="center"/>
              <w:rPr>
                <w:rFonts w:asciiTheme="majorHAnsi" w:eastAsia="ＭＳ Ｐゴシック" w:hAnsiTheme="majorHAnsi" w:cstheme="majorHAnsi"/>
                <w:b/>
                <w:bCs/>
                <w:sz w:val="20"/>
              </w:rPr>
            </w:pPr>
            <w:r w:rsidRPr="00937D10">
              <w:rPr>
                <w:rFonts w:asciiTheme="majorHAnsi" w:eastAsia="ＭＳ Ｐゴシック" w:hAnsiTheme="majorHAnsi" w:cstheme="majorHAnsi"/>
                <w:b/>
                <w:bCs/>
                <w:spacing w:val="15"/>
                <w:kern w:val="0"/>
                <w:sz w:val="20"/>
              </w:rPr>
              <w:t>発行</w:t>
            </w:r>
            <w:r w:rsidRPr="00937D10">
              <w:rPr>
                <w:rFonts w:asciiTheme="majorHAnsi" w:eastAsia="ＭＳ Ｐゴシック" w:hAnsiTheme="majorHAnsi" w:cstheme="majorHAnsi"/>
                <w:b/>
                <w:bCs/>
                <w:spacing w:val="-15"/>
                <w:kern w:val="0"/>
                <w:sz w:val="20"/>
              </w:rPr>
              <w:t>日</w:t>
            </w:r>
          </w:p>
        </w:tc>
        <w:tc>
          <w:tcPr>
            <w:tcW w:w="7371" w:type="dxa"/>
          </w:tcPr>
          <w:p w14:paraId="29519915" w14:textId="2241209C" w:rsidR="007F7177" w:rsidRPr="00E47312" w:rsidRDefault="007F7177" w:rsidP="005611B9">
            <w:pPr>
              <w:jc w:val="left"/>
              <w:rPr>
                <w:rFonts w:asciiTheme="majorHAnsi" w:eastAsia="ＭＳ Ｐゴシック" w:hAnsiTheme="majorHAnsi" w:cstheme="majorHAnsi"/>
                <w:sz w:val="20"/>
              </w:rPr>
            </w:pPr>
            <w:r w:rsidRPr="00E47312">
              <w:rPr>
                <w:rFonts w:asciiTheme="majorHAnsi" w:eastAsia="ＭＳ Ｐゴシック" w:hAnsiTheme="majorHAnsi" w:cstheme="majorHAnsi"/>
                <w:sz w:val="20"/>
              </w:rPr>
              <w:t>202</w:t>
            </w:r>
            <w:r w:rsidR="00BE1A5A" w:rsidRPr="00E47312">
              <w:rPr>
                <w:rFonts w:asciiTheme="majorHAnsi" w:eastAsia="ＭＳ Ｐゴシック" w:hAnsiTheme="majorHAnsi" w:cstheme="majorHAnsi"/>
                <w:sz w:val="20"/>
              </w:rPr>
              <w:t>3</w:t>
            </w:r>
            <w:r w:rsidRPr="00E47312">
              <w:rPr>
                <w:rFonts w:asciiTheme="majorHAnsi" w:eastAsia="ＭＳ Ｐゴシック" w:hAnsiTheme="majorHAnsi" w:cstheme="majorHAnsi"/>
                <w:sz w:val="20"/>
              </w:rPr>
              <w:t>年</w:t>
            </w:r>
            <w:r w:rsidR="005611B9">
              <w:rPr>
                <w:rFonts w:asciiTheme="majorHAnsi" w:eastAsia="ＭＳ Ｐゴシック" w:hAnsiTheme="majorHAnsi" w:cstheme="majorHAnsi" w:hint="eastAsia"/>
                <w:sz w:val="20"/>
              </w:rPr>
              <w:t>７</w:t>
            </w:r>
            <w:r w:rsidRPr="00E47312">
              <w:rPr>
                <w:rFonts w:asciiTheme="majorHAnsi" w:eastAsia="ＭＳ Ｐゴシック" w:hAnsiTheme="majorHAnsi" w:cstheme="majorHAnsi"/>
                <w:sz w:val="20"/>
              </w:rPr>
              <w:t>月</w:t>
            </w:r>
            <w:r w:rsidR="0014216E" w:rsidRPr="0014216E">
              <w:rPr>
                <w:rFonts w:ascii="ＭＳ Ｐゴシック" w:eastAsia="ＭＳ Ｐゴシック" w:hAnsi="ＭＳ Ｐゴシック" w:cstheme="majorHAnsi" w:hint="eastAsia"/>
                <w:sz w:val="20"/>
              </w:rPr>
              <w:t>25</w:t>
            </w:r>
            <w:r w:rsidRPr="00E47312">
              <w:rPr>
                <w:rFonts w:asciiTheme="majorHAnsi" w:eastAsia="ＭＳ Ｐゴシック" w:hAnsiTheme="majorHAnsi" w:cstheme="majorHAnsi"/>
                <w:sz w:val="20"/>
              </w:rPr>
              <w:t>日</w:t>
            </w:r>
          </w:p>
        </w:tc>
      </w:tr>
    </w:tbl>
    <w:p w14:paraId="599D026A" w14:textId="77777777" w:rsidR="00AE0A95" w:rsidRPr="00E47312" w:rsidRDefault="00AE0A95" w:rsidP="00ED0190">
      <w:pPr>
        <w:jc w:val="right"/>
        <w:rPr>
          <w:rFonts w:asciiTheme="majorHAnsi" w:eastAsia="ＭＳ Ｐゴシック" w:hAnsiTheme="majorHAnsi" w:cstheme="majorHAnsi"/>
          <w:sz w:val="20"/>
          <w:szCs w:val="20"/>
        </w:rPr>
      </w:pPr>
    </w:p>
    <w:p w14:paraId="2AEDF312" w14:textId="19EE8FAB" w:rsidR="00B21396" w:rsidRDefault="00B21396" w:rsidP="0041402C">
      <w:pPr>
        <w:pStyle w:val="a3"/>
      </w:pPr>
      <w:r w:rsidRPr="00E47312">
        <w:t>以上</w:t>
      </w:r>
    </w:p>
    <w:p w14:paraId="28373CC2" w14:textId="081EA3AF" w:rsidR="0041402C" w:rsidRPr="00E47312" w:rsidRDefault="0041402C" w:rsidP="00ED0190">
      <w:pPr>
        <w:jc w:val="right"/>
        <w:rPr>
          <w:rFonts w:asciiTheme="majorHAnsi" w:eastAsia="ＭＳ Ｐゴシック" w:hAnsiTheme="majorHAnsi" w:cstheme="majorHAnsi"/>
          <w:sz w:val="20"/>
          <w:szCs w:val="20"/>
        </w:rPr>
      </w:pPr>
      <w:r w:rsidRPr="0041402C">
        <w:rPr>
          <w:rFonts w:asciiTheme="majorHAnsi" w:eastAsia="ＭＳ Ｐゴシック" w:hAnsiTheme="majorHAnsi" w:cstheme="majorHAnsi"/>
          <w:noProof/>
          <w:sz w:val="20"/>
          <w:szCs w:val="20"/>
        </w:rPr>
        <w:drawing>
          <wp:inline distT="0" distB="0" distL="0" distR="0" wp14:anchorId="3227FDC9" wp14:editId="4200BD74">
            <wp:extent cx="5543549" cy="3267075"/>
            <wp:effectExtent l="0" t="0" r="635" b="0"/>
            <wp:docPr id="2" name="図 2" descr="C:\Users\ous10291\Desktop\jpgファイル\Oshu_SD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us10291\Desktop\jpgファイル\Oshu_SDG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1620" cy="3271832"/>
                    </a:xfrm>
                    <a:prstGeom prst="rect">
                      <a:avLst/>
                    </a:prstGeom>
                    <a:noFill/>
                    <a:ln>
                      <a:noFill/>
                    </a:ln>
                  </pic:spPr>
                </pic:pic>
              </a:graphicData>
            </a:graphic>
          </wp:inline>
        </w:drawing>
      </w:r>
    </w:p>
    <w:sectPr w:rsidR="0041402C" w:rsidRPr="00E47312" w:rsidSect="00D23F00">
      <w:pgSz w:w="11906" w:h="16838"/>
      <w:pgMar w:top="1701"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F25F2" w14:textId="77777777" w:rsidR="00603DDE" w:rsidRDefault="00603DDE" w:rsidP="00B556C9">
      <w:r>
        <w:separator/>
      </w:r>
    </w:p>
  </w:endnote>
  <w:endnote w:type="continuationSeparator" w:id="0">
    <w:p w14:paraId="336FDDAC" w14:textId="77777777" w:rsidR="00603DDE" w:rsidRDefault="00603DDE" w:rsidP="00B5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F7083" w14:textId="77777777" w:rsidR="00603DDE" w:rsidRDefault="00603DDE" w:rsidP="00B556C9">
      <w:r>
        <w:separator/>
      </w:r>
    </w:p>
  </w:footnote>
  <w:footnote w:type="continuationSeparator" w:id="0">
    <w:p w14:paraId="49691613" w14:textId="77777777" w:rsidR="00603DDE" w:rsidRDefault="00603DDE" w:rsidP="00B55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4B1C"/>
    <w:multiLevelType w:val="hybridMultilevel"/>
    <w:tmpl w:val="72500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A6F62"/>
    <w:multiLevelType w:val="hybridMultilevel"/>
    <w:tmpl w:val="C05648F2"/>
    <w:lvl w:ilvl="0" w:tplc="F6BAEF7E">
      <w:start w:val="1"/>
      <w:numFmt w:val="bullet"/>
      <w:lvlText w:val=""/>
      <w:lvlJc w:val="left"/>
      <w:pPr>
        <w:tabs>
          <w:tab w:val="num" w:pos="720"/>
        </w:tabs>
        <w:ind w:left="720" w:hanging="360"/>
      </w:pPr>
      <w:rPr>
        <w:rFonts w:ascii="Wingdings" w:hAnsi="Wingdings" w:hint="default"/>
      </w:rPr>
    </w:lvl>
    <w:lvl w:ilvl="1" w:tplc="49A23640" w:tentative="1">
      <w:start w:val="1"/>
      <w:numFmt w:val="bullet"/>
      <w:lvlText w:val=""/>
      <w:lvlJc w:val="left"/>
      <w:pPr>
        <w:tabs>
          <w:tab w:val="num" w:pos="1440"/>
        </w:tabs>
        <w:ind w:left="1440" w:hanging="360"/>
      </w:pPr>
      <w:rPr>
        <w:rFonts w:ascii="Wingdings" w:hAnsi="Wingdings" w:hint="default"/>
      </w:rPr>
    </w:lvl>
    <w:lvl w:ilvl="2" w:tplc="ABC05C2C" w:tentative="1">
      <w:start w:val="1"/>
      <w:numFmt w:val="bullet"/>
      <w:lvlText w:val=""/>
      <w:lvlJc w:val="left"/>
      <w:pPr>
        <w:tabs>
          <w:tab w:val="num" w:pos="2160"/>
        </w:tabs>
        <w:ind w:left="2160" w:hanging="360"/>
      </w:pPr>
      <w:rPr>
        <w:rFonts w:ascii="Wingdings" w:hAnsi="Wingdings" w:hint="default"/>
      </w:rPr>
    </w:lvl>
    <w:lvl w:ilvl="3" w:tplc="7E482898" w:tentative="1">
      <w:start w:val="1"/>
      <w:numFmt w:val="bullet"/>
      <w:lvlText w:val=""/>
      <w:lvlJc w:val="left"/>
      <w:pPr>
        <w:tabs>
          <w:tab w:val="num" w:pos="2880"/>
        </w:tabs>
        <w:ind w:left="2880" w:hanging="360"/>
      </w:pPr>
      <w:rPr>
        <w:rFonts w:ascii="Wingdings" w:hAnsi="Wingdings" w:hint="default"/>
      </w:rPr>
    </w:lvl>
    <w:lvl w:ilvl="4" w:tplc="D6D439B4" w:tentative="1">
      <w:start w:val="1"/>
      <w:numFmt w:val="bullet"/>
      <w:lvlText w:val=""/>
      <w:lvlJc w:val="left"/>
      <w:pPr>
        <w:tabs>
          <w:tab w:val="num" w:pos="3600"/>
        </w:tabs>
        <w:ind w:left="3600" w:hanging="360"/>
      </w:pPr>
      <w:rPr>
        <w:rFonts w:ascii="Wingdings" w:hAnsi="Wingdings" w:hint="default"/>
      </w:rPr>
    </w:lvl>
    <w:lvl w:ilvl="5" w:tplc="33FA5400" w:tentative="1">
      <w:start w:val="1"/>
      <w:numFmt w:val="bullet"/>
      <w:lvlText w:val=""/>
      <w:lvlJc w:val="left"/>
      <w:pPr>
        <w:tabs>
          <w:tab w:val="num" w:pos="4320"/>
        </w:tabs>
        <w:ind w:left="4320" w:hanging="360"/>
      </w:pPr>
      <w:rPr>
        <w:rFonts w:ascii="Wingdings" w:hAnsi="Wingdings" w:hint="default"/>
      </w:rPr>
    </w:lvl>
    <w:lvl w:ilvl="6" w:tplc="FC7228BA" w:tentative="1">
      <w:start w:val="1"/>
      <w:numFmt w:val="bullet"/>
      <w:lvlText w:val=""/>
      <w:lvlJc w:val="left"/>
      <w:pPr>
        <w:tabs>
          <w:tab w:val="num" w:pos="5040"/>
        </w:tabs>
        <w:ind w:left="5040" w:hanging="360"/>
      </w:pPr>
      <w:rPr>
        <w:rFonts w:ascii="Wingdings" w:hAnsi="Wingdings" w:hint="default"/>
      </w:rPr>
    </w:lvl>
    <w:lvl w:ilvl="7" w:tplc="CE48436C" w:tentative="1">
      <w:start w:val="1"/>
      <w:numFmt w:val="bullet"/>
      <w:lvlText w:val=""/>
      <w:lvlJc w:val="left"/>
      <w:pPr>
        <w:tabs>
          <w:tab w:val="num" w:pos="5760"/>
        </w:tabs>
        <w:ind w:left="5760" w:hanging="360"/>
      </w:pPr>
      <w:rPr>
        <w:rFonts w:ascii="Wingdings" w:hAnsi="Wingdings" w:hint="default"/>
      </w:rPr>
    </w:lvl>
    <w:lvl w:ilvl="8" w:tplc="F6F6D7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8E05C4"/>
    <w:multiLevelType w:val="hybridMultilevel"/>
    <w:tmpl w:val="55AE82A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BD0410"/>
    <w:multiLevelType w:val="hybridMultilevel"/>
    <w:tmpl w:val="17D49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8863FC"/>
    <w:multiLevelType w:val="hybridMultilevel"/>
    <w:tmpl w:val="C2466FF8"/>
    <w:lvl w:ilvl="0" w:tplc="B5A2B85C">
      <w:numFmt w:val="bullet"/>
      <w:lvlText w:val=""/>
      <w:lvlJc w:val="left"/>
      <w:pPr>
        <w:ind w:left="420" w:hanging="420"/>
      </w:pPr>
      <w:rPr>
        <w:rFonts w:ascii="Wingdings" w:eastAsia="ＭＳ ゴシック" w:hAnsi="Wingdings" w:cs="Times New Roman" w:hint="default"/>
      </w:rPr>
    </w:lvl>
    <w:lvl w:ilvl="1" w:tplc="D3085A62">
      <w:start w:val="2"/>
      <w:numFmt w:val="bullet"/>
      <w:lvlText w:val="○"/>
      <w:lvlJc w:val="left"/>
      <w:pPr>
        <w:ind w:left="780" w:hanging="360"/>
      </w:pPr>
      <w:rPr>
        <w:rFonts w:ascii="ＭＳ ゴシック" w:eastAsia="ＭＳ ゴシック" w:hAnsi="ＭＳ ゴシック"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9D476A"/>
    <w:multiLevelType w:val="hybridMultilevel"/>
    <w:tmpl w:val="0060D030"/>
    <w:lvl w:ilvl="0" w:tplc="7B9A3EB6">
      <w:start w:val="1"/>
      <w:numFmt w:val="bullet"/>
      <w:lvlText w:val=""/>
      <w:lvlJc w:val="left"/>
      <w:pPr>
        <w:tabs>
          <w:tab w:val="num" w:pos="720"/>
        </w:tabs>
        <w:ind w:left="720" w:hanging="360"/>
      </w:pPr>
      <w:rPr>
        <w:rFonts w:ascii="Wingdings" w:hAnsi="Wingdings" w:hint="default"/>
      </w:rPr>
    </w:lvl>
    <w:lvl w:ilvl="1" w:tplc="4580C428">
      <w:start w:val="1"/>
      <w:numFmt w:val="bullet"/>
      <w:lvlText w:val=""/>
      <w:lvlJc w:val="left"/>
      <w:pPr>
        <w:tabs>
          <w:tab w:val="num" w:pos="1440"/>
        </w:tabs>
        <w:ind w:left="1440" w:hanging="360"/>
      </w:pPr>
      <w:rPr>
        <w:rFonts w:ascii="Wingdings" w:hAnsi="Wingdings" w:hint="default"/>
      </w:rPr>
    </w:lvl>
    <w:lvl w:ilvl="2" w:tplc="CE3415E6" w:tentative="1">
      <w:start w:val="1"/>
      <w:numFmt w:val="bullet"/>
      <w:lvlText w:val=""/>
      <w:lvlJc w:val="left"/>
      <w:pPr>
        <w:tabs>
          <w:tab w:val="num" w:pos="2160"/>
        </w:tabs>
        <w:ind w:left="2160" w:hanging="360"/>
      </w:pPr>
      <w:rPr>
        <w:rFonts w:ascii="Wingdings" w:hAnsi="Wingdings" w:hint="default"/>
      </w:rPr>
    </w:lvl>
    <w:lvl w:ilvl="3" w:tplc="9DDEE2FE" w:tentative="1">
      <w:start w:val="1"/>
      <w:numFmt w:val="bullet"/>
      <w:lvlText w:val=""/>
      <w:lvlJc w:val="left"/>
      <w:pPr>
        <w:tabs>
          <w:tab w:val="num" w:pos="2880"/>
        </w:tabs>
        <w:ind w:left="2880" w:hanging="360"/>
      </w:pPr>
      <w:rPr>
        <w:rFonts w:ascii="Wingdings" w:hAnsi="Wingdings" w:hint="default"/>
      </w:rPr>
    </w:lvl>
    <w:lvl w:ilvl="4" w:tplc="EE945ABE" w:tentative="1">
      <w:start w:val="1"/>
      <w:numFmt w:val="bullet"/>
      <w:lvlText w:val=""/>
      <w:lvlJc w:val="left"/>
      <w:pPr>
        <w:tabs>
          <w:tab w:val="num" w:pos="3600"/>
        </w:tabs>
        <w:ind w:left="3600" w:hanging="360"/>
      </w:pPr>
      <w:rPr>
        <w:rFonts w:ascii="Wingdings" w:hAnsi="Wingdings" w:hint="default"/>
      </w:rPr>
    </w:lvl>
    <w:lvl w:ilvl="5" w:tplc="B922D8F4" w:tentative="1">
      <w:start w:val="1"/>
      <w:numFmt w:val="bullet"/>
      <w:lvlText w:val=""/>
      <w:lvlJc w:val="left"/>
      <w:pPr>
        <w:tabs>
          <w:tab w:val="num" w:pos="4320"/>
        </w:tabs>
        <w:ind w:left="4320" w:hanging="360"/>
      </w:pPr>
      <w:rPr>
        <w:rFonts w:ascii="Wingdings" w:hAnsi="Wingdings" w:hint="default"/>
      </w:rPr>
    </w:lvl>
    <w:lvl w:ilvl="6" w:tplc="A678FB54" w:tentative="1">
      <w:start w:val="1"/>
      <w:numFmt w:val="bullet"/>
      <w:lvlText w:val=""/>
      <w:lvlJc w:val="left"/>
      <w:pPr>
        <w:tabs>
          <w:tab w:val="num" w:pos="5040"/>
        </w:tabs>
        <w:ind w:left="5040" w:hanging="360"/>
      </w:pPr>
      <w:rPr>
        <w:rFonts w:ascii="Wingdings" w:hAnsi="Wingdings" w:hint="default"/>
      </w:rPr>
    </w:lvl>
    <w:lvl w:ilvl="7" w:tplc="71EAB9D0" w:tentative="1">
      <w:start w:val="1"/>
      <w:numFmt w:val="bullet"/>
      <w:lvlText w:val=""/>
      <w:lvlJc w:val="left"/>
      <w:pPr>
        <w:tabs>
          <w:tab w:val="num" w:pos="5760"/>
        </w:tabs>
        <w:ind w:left="5760" w:hanging="360"/>
      </w:pPr>
      <w:rPr>
        <w:rFonts w:ascii="Wingdings" w:hAnsi="Wingdings" w:hint="default"/>
      </w:rPr>
    </w:lvl>
    <w:lvl w:ilvl="8" w:tplc="F118D46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D710E"/>
    <w:multiLevelType w:val="hybridMultilevel"/>
    <w:tmpl w:val="067AC116"/>
    <w:lvl w:ilvl="0" w:tplc="B5A2B85C">
      <w:numFmt w:val="bullet"/>
      <w:lvlText w:val=""/>
      <w:lvlJc w:val="left"/>
      <w:pPr>
        <w:ind w:left="420" w:hanging="420"/>
      </w:pPr>
      <w:rPr>
        <w:rFonts w:ascii="Wingdings" w:eastAsia="ＭＳ ゴシック" w:hAnsi="Wingdings" w:cs="Times New Roman" w:hint="default"/>
      </w:rPr>
    </w:lvl>
    <w:lvl w:ilvl="1" w:tplc="B5A2B85C">
      <w:numFmt w:val="bullet"/>
      <w:lvlText w:val=""/>
      <w:lvlJc w:val="left"/>
      <w:pPr>
        <w:ind w:left="780" w:hanging="360"/>
      </w:pPr>
      <w:rPr>
        <w:rFonts w:ascii="Wingdings" w:eastAsia="ＭＳ ゴシック" w:hAnsi="Wingdings"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9E431D3"/>
    <w:multiLevelType w:val="hybridMultilevel"/>
    <w:tmpl w:val="5A96BAEE"/>
    <w:lvl w:ilvl="0" w:tplc="AD787100">
      <w:start w:val="1"/>
      <w:numFmt w:val="bullet"/>
      <w:lvlText w:val=""/>
      <w:lvlJc w:val="left"/>
      <w:pPr>
        <w:tabs>
          <w:tab w:val="num" w:pos="720"/>
        </w:tabs>
        <w:ind w:left="720" w:hanging="360"/>
      </w:pPr>
      <w:rPr>
        <w:rFonts w:ascii="Wingdings" w:hAnsi="Wingdings" w:hint="default"/>
      </w:rPr>
    </w:lvl>
    <w:lvl w:ilvl="1" w:tplc="A7586378" w:tentative="1">
      <w:start w:val="1"/>
      <w:numFmt w:val="bullet"/>
      <w:lvlText w:val=""/>
      <w:lvlJc w:val="left"/>
      <w:pPr>
        <w:tabs>
          <w:tab w:val="num" w:pos="1440"/>
        </w:tabs>
        <w:ind w:left="1440" w:hanging="360"/>
      </w:pPr>
      <w:rPr>
        <w:rFonts w:ascii="Wingdings" w:hAnsi="Wingdings" w:hint="default"/>
      </w:rPr>
    </w:lvl>
    <w:lvl w:ilvl="2" w:tplc="899C942A" w:tentative="1">
      <w:start w:val="1"/>
      <w:numFmt w:val="bullet"/>
      <w:lvlText w:val=""/>
      <w:lvlJc w:val="left"/>
      <w:pPr>
        <w:tabs>
          <w:tab w:val="num" w:pos="2160"/>
        </w:tabs>
        <w:ind w:left="2160" w:hanging="360"/>
      </w:pPr>
      <w:rPr>
        <w:rFonts w:ascii="Wingdings" w:hAnsi="Wingdings" w:hint="default"/>
      </w:rPr>
    </w:lvl>
    <w:lvl w:ilvl="3" w:tplc="8848B4D4" w:tentative="1">
      <w:start w:val="1"/>
      <w:numFmt w:val="bullet"/>
      <w:lvlText w:val=""/>
      <w:lvlJc w:val="left"/>
      <w:pPr>
        <w:tabs>
          <w:tab w:val="num" w:pos="2880"/>
        </w:tabs>
        <w:ind w:left="2880" w:hanging="360"/>
      </w:pPr>
      <w:rPr>
        <w:rFonts w:ascii="Wingdings" w:hAnsi="Wingdings" w:hint="default"/>
      </w:rPr>
    </w:lvl>
    <w:lvl w:ilvl="4" w:tplc="C01EB456" w:tentative="1">
      <w:start w:val="1"/>
      <w:numFmt w:val="bullet"/>
      <w:lvlText w:val=""/>
      <w:lvlJc w:val="left"/>
      <w:pPr>
        <w:tabs>
          <w:tab w:val="num" w:pos="3600"/>
        </w:tabs>
        <w:ind w:left="3600" w:hanging="360"/>
      </w:pPr>
      <w:rPr>
        <w:rFonts w:ascii="Wingdings" w:hAnsi="Wingdings" w:hint="default"/>
      </w:rPr>
    </w:lvl>
    <w:lvl w:ilvl="5" w:tplc="DBB67C10" w:tentative="1">
      <w:start w:val="1"/>
      <w:numFmt w:val="bullet"/>
      <w:lvlText w:val=""/>
      <w:lvlJc w:val="left"/>
      <w:pPr>
        <w:tabs>
          <w:tab w:val="num" w:pos="4320"/>
        </w:tabs>
        <w:ind w:left="4320" w:hanging="360"/>
      </w:pPr>
      <w:rPr>
        <w:rFonts w:ascii="Wingdings" w:hAnsi="Wingdings" w:hint="default"/>
      </w:rPr>
    </w:lvl>
    <w:lvl w:ilvl="6" w:tplc="D054E6E0" w:tentative="1">
      <w:start w:val="1"/>
      <w:numFmt w:val="bullet"/>
      <w:lvlText w:val=""/>
      <w:lvlJc w:val="left"/>
      <w:pPr>
        <w:tabs>
          <w:tab w:val="num" w:pos="5040"/>
        </w:tabs>
        <w:ind w:left="5040" w:hanging="360"/>
      </w:pPr>
      <w:rPr>
        <w:rFonts w:ascii="Wingdings" w:hAnsi="Wingdings" w:hint="default"/>
      </w:rPr>
    </w:lvl>
    <w:lvl w:ilvl="7" w:tplc="C316BF5A" w:tentative="1">
      <w:start w:val="1"/>
      <w:numFmt w:val="bullet"/>
      <w:lvlText w:val=""/>
      <w:lvlJc w:val="left"/>
      <w:pPr>
        <w:tabs>
          <w:tab w:val="num" w:pos="5760"/>
        </w:tabs>
        <w:ind w:left="5760" w:hanging="360"/>
      </w:pPr>
      <w:rPr>
        <w:rFonts w:ascii="Wingdings" w:hAnsi="Wingdings" w:hint="default"/>
      </w:rPr>
    </w:lvl>
    <w:lvl w:ilvl="8" w:tplc="56E4B9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D498B"/>
    <w:multiLevelType w:val="hybridMultilevel"/>
    <w:tmpl w:val="32E60168"/>
    <w:lvl w:ilvl="0" w:tplc="37E84FF8">
      <w:start w:val="1"/>
      <w:numFmt w:val="bullet"/>
      <w:lvlText w:val=""/>
      <w:lvlJc w:val="left"/>
      <w:pPr>
        <w:tabs>
          <w:tab w:val="num" w:pos="720"/>
        </w:tabs>
        <w:ind w:left="720" w:hanging="360"/>
      </w:pPr>
      <w:rPr>
        <w:rFonts w:ascii="Wingdings" w:hAnsi="Wingdings" w:hint="default"/>
      </w:rPr>
    </w:lvl>
    <w:lvl w:ilvl="1" w:tplc="7204850A">
      <w:start w:val="1"/>
      <w:numFmt w:val="bullet"/>
      <w:lvlText w:val=""/>
      <w:lvlJc w:val="left"/>
      <w:pPr>
        <w:tabs>
          <w:tab w:val="num" w:pos="1440"/>
        </w:tabs>
        <w:ind w:left="1440" w:hanging="360"/>
      </w:pPr>
      <w:rPr>
        <w:rFonts w:ascii="Wingdings" w:hAnsi="Wingdings" w:hint="default"/>
      </w:rPr>
    </w:lvl>
    <w:lvl w:ilvl="2" w:tplc="6C28B9A6" w:tentative="1">
      <w:start w:val="1"/>
      <w:numFmt w:val="bullet"/>
      <w:lvlText w:val=""/>
      <w:lvlJc w:val="left"/>
      <w:pPr>
        <w:tabs>
          <w:tab w:val="num" w:pos="2160"/>
        </w:tabs>
        <w:ind w:left="2160" w:hanging="360"/>
      </w:pPr>
      <w:rPr>
        <w:rFonts w:ascii="Wingdings" w:hAnsi="Wingdings" w:hint="default"/>
      </w:rPr>
    </w:lvl>
    <w:lvl w:ilvl="3" w:tplc="CFAA41A2" w:tentative="1">
      <w:start w:val="1"/>
      <w:numFmt w:val="bullet"/>
      <w:lvlText w:val=""/>
      <w:lvlJc w:val="left"/>
      <w:pPr>
        <w:tabs>
          <w:tab w:val="num" w:pos="2880"/>
        </w:tabs>
        <w:ind w:left="2880" w:hanging="360"/>
      </w:pPr>
      <w:rPr>
        <w:rFonts w:ascii="Wingdings" w:hAnsi="Wingdings" w:hint="default"/>
      </w:rPr>
    </w:lvl>
    <w:lvl w:ilvl="4" w:tplc="3EDC12A4" w:tentative="1">
      <w:start w:val="1"/>
      <w:numFmt w:val="bullet"/>
      <w:lvlText w:val=""/>
      <w:lvlJc w:val="left"/>
      <w:pPr>
        <w:tabs>
          <w:tab w:val="num" w:pos="3600"/>
        </w:tabs>
        <w:ind w:left="3600" w:hanging="360"/>
      </w:pPr>
      <w:rPr>
        <w:rFonts w:ascii="Wingdings" w:hAnsi="Wingdings" w:hint="default"/>
      </w:rPr>
    </w:lvl>
    <w:lvl w:ilvl="5" w:tplc="A0F6ADD4" w:tentative="1">
      <w:start w:val="1"/>
      <w:numFmt w:val="bullet"/>
      <w:lvlText w:val=""/>
      <w:lvlJc w:val="left"/>
      <w:pPr>
        <w:tabs>
          <w:tab w:val="num" w:pos="4320"/>
        </w:tabs>
        <w:ind w:left="4320" w:hanging="360"/>
      </w:pPr>
      <w:rPr>
        <w:rFonts w:ascii="Wingdings" w:hAnsi="Wingdings" w:hint="default"/>
      </w:rPr>
    </w:lvl>
    <w:lvl w:ilvl="6" w:tplc="2F60FA52" w:tentative="1">
      <w:start w:val="1"/>
      <w:numFmt w:val="bullet"/>
      <w:lvlText w:val=""/>
      <w:lvlJc w:val="left"/>
      <w:pPr>
        <w:tabs>
          <w:tab w:val="num" w:pos="5040"/>
        </w:tabs>
        <w:ind w:left="5040" w:hanging="360"/>
      </w:pPr>
      <w:rPr>
        <w:rFonts w:ascii="Wingdings" w:hAnsi="Wingdings" w:hint="default"/>
      </w:rPr>
    </w:lvl>
    <w:lvl w:ilvl="7" w:tplc="A8206154" w:tentative="1">
      <w:start w:val="1"/>
      <w:numFmt w:val="bullet"/>
      <w:lvlText w:val=""/>
      <w:lvlJc w:val="left"/>
      <w:pPr>
        <w:tabs>
          <w:tab w:val="num" w:pos="5760"/>
        </w:tabs>
        <w:ind w:left="5760" w:hanging="360"/>
      </w:pPr>
      <w:rPr>
        <w:rFonts w:ascii="Wingdings" w:hAnsi="Wingdings" w:hint="default"/>
      </w:rPr>
    </w:lvl>
    <w:lvl w:ilvl="8" w:tplc="2E829C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1B15F3"/>
    <w:multiLevelType w:val="hybridMultilevel"/>
    <w:tmpl w:val="A634A992"/>
    <w:lvl w:ilvl="0" w:tplc="04090003">
      <w:start w:val="1"/>
      <w:numFmt w:val="bullet"/>
      <w:lvlText w:val=""/>
      <w:lvlJc w:val="left"/>
      <w:pPr>
        <w:ind w:left="1328" w:hanging="420"/>
      </w:pPr>
      <w:rPr>
        <w:rFonts w:ascii="Wingdings" w:hAnsi="Wingdings" w:hint="default"/>
      </w:rPr>
    </w:lvl>
    <w:lvl w:ilvl="1" w:tplc="0409000B">
      <w:start w:val="1"/>
      <w:numFmt w:val="bullet"/>
      <w:lvlText w:val=""/>
      <w:lvlJc w:val="left"/>
      <w:pPr>
        <w:ind w:left="1748" w:hanging="420"/>
      </w:pPr>
      <w:rPr>
        <w:rFonts w:ascii="Wingdings" w:hAnsi="Wingdings" w:hint="default"/>
      </w:rPr>
    </w:lvl>
    <w:lvl w:ilvl="2" w:tplc="0409000D" w:tentative="1">
      <w:start w:val="1"/>
      <w:numFmt w:val="bullet"/>
      <w:lvlText w:val=""/>
      <w:lvlJc w:val="left"/>
      <w:pPr>
        <w:ind w:left="2168" w:hanging="420"/>
      </w:pPr>
      <w:rPr>
        <w:rFonts w:ascii="Wingdings" w:hAnsi="Wingdings" w:hint="default"/>
      </w:rPr>
    </w:lvl>
    <w:lvl w:ilvl="3" w:tplc="04090001" w:tentative="1">
      <w:start w:val="1"/>
      <w:numFmt w:val="bullet"/>
      <w:lvlText w:val=""/>
      <w:lvlJc w:val="left"/>
      <w:pPr>
        <w:ind w:left="2588" w:hanging="420"/>
      </w:pPr>
      <w:rPr>
        <w:rFonts w:ascii="Wingdings" w:hAnsi="Wingdings" w:hint="default"/>
      </w:rPr>
    </w:lvl>
    <w:lvl w:ilvl="4" w:tplc="0409000B" w:tentative="1">
      <w:start w:val="1"/>
      <w:numFmt w:val="bullet"/>
      <w:lvlText w:val=""/>
      <w:lvlJc w:val="left"/>
      <w:pPr>
        <w:ind w:left="3008" w:hanging="420"/>
      </w:pPr>
      <w:rPr>
        <w:rFonts w:ascii="Wingdings" w:hAnsi="Wingdings" w:hint="default"/>
      </w:rPr>
    </w:lvl>
    <w:lvl w:ilvl="5" w:tplc="0409000D" w:tentative="1">
      <w:start w:val="1"/>
      <w:numFmt w:val="bullet"/>
      <w:lvlText w:val=""/>
      <w:lvlJc w:val="left"/>
      <w:pPr>
        <w:ind w:left="3428" w:hanging="420"/>
      </w:pPr>
      <w:rPr>
        <w:rFonts w:ascii="Wingdings" w:hAnsi="Wingdings" w:hint="default"/>
      </w:rPr>
    </w:lvl>
    <w:lvl w:ilvl="6" w:tplc="04090001" w:tentative="1">
      <w:start w:val="1"/>
      <w:numFmt w:val="bullet"/>
      <w:lvlText w:val=""/>
      <w:lvlJc w:val="left"/>
      <w:pPr>
        <w:ind w:left="3848" w:hanging="420"/>
      </w:pPr>
      <w:rPr>
        <w:rFonts w:ascii="Wingdings" w:hAnsi="Wingdings" w:hint="default"/>
      </w:rPr>
    </w:lvl>
    <w:lvl w:ilvl="7" w:tplc="0409000B" w:tentative="1">
      <w:start w:val="1"/>
      <w:numFmt w:val="bullet"/>
      <w:lvlText w:val=""/>
      <w:lvlJc w:val="left"/>
      <w:pPr>
        <w:ind w:left="4268" w:hanging="420"/>
      </w:pPr>
      <w:rPr>
        <w:rFonts w:ascii="Wingdings" w:hAnsi="Wingdings" w:hint="default"/>
      </w:rPr>
    </w:lvl>
    <w:lvl w:ilvl="8" w:tplc="0409000D" w:tentative="1">
      <w:start w:val="1"/>
      <w:numFmt w:val="bullet"/>
      <w:lvlText w:val=""/>
      <w:lvlJc w:val="left"/>
      <w:pPr>
        <w:ind w:left="4688" w:hanging="420"/>
      </w:pPr>
      <w:rPr>
        <w:rFonts w:ascii="Wingdings" w:hAnsi="Wingdings" w:hint="default"/>
      </w:rPr>
    </w:lvl>
  </w:abstractNum>
  <w:abstractNum w:abstractNumId="10" w15:restartNumberingAfterBreak="0">
    <w:nsid w:val="48035B64"/>
    <w:multiLevelType w:val="hybridMultilevel"/>
    <w:tmpl w:val="C352D20A"/>
    <w:lvl w:ilvl="0" w:tplc="0409000B">
      <w:start w:val="1"/>
      <w:numFmt w:val="bullet"/>
      <w:lvlText w:val=""/>
      <w:lvlJc w:val="left"/>
      <w:pPr>
        <w:ind w:left="420" w:hanging="420"/>
      </w:pPr>
      <w:rPr>
        <w:rFonts w:ascii="Wingdings" w:hAnsi="Wingdings" w:hint="default"/>
      </w:rPr>
    </w:lvl>
    <w:lvl w:ilvl="1" w:tplc="7B7A5AA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8A6837"/>
    <w:multiLevelType w:val="hybridMultilevel"/>
    <w:tmpl w:val="8F2AC7D2"/>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2" w15:restartNumberingAfterBreak="0">
    <w:nsid w:val="556D0B53"/>
    <w:multiLevelType w:val="hybridMultilevel"/>
    <w:tmpl w:val="48788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D53CB0"/>
    <w:multiLevelType w:val="hybridMultilevel"/>
    <w:tmpl w:val="C458E00E"/>
    <w:lvl w:ilvl="0" w:tplc="15C23390">
      <w:start w:val="1"/>
      <w:numFmt w:val="bullet"/>
      <w:lvlText w:val=""/>
      <w:lvlJc w:val="left"/>
      <w:pPr>
        <w:tabs>
          <w:tab w:val="num" w:pos="720"/>
        </w:tabs>
        <w:ind w:left="720" w:hanging="360"/>
      </w:pPr>
      <w:rPr>
        <w:rFonts w:ascii="Wingdings" w:hAnsi="Wingdings" w:hint="default"/>
      </w:rPr>
    </w:lvl>
    <w:lvl w:ilvl="1" w:tplc="7FEC0E5E">
      <w:start w:val="1"/>
      <w:numFmt w:val="bullet"/>
      <w:lvlText w:val=""/>
      <w:lvlJc w:val="left"/>
      <w:pPr>
        <w:tabs>
          <w:tab w:val="num" w:pos="1440"/>
        </w:tabs>
        <w:ind w:left="1440" w:hanging="360"/>
      </w:pPr>
      <w:rPr>
        <w:rFonts w:ascii="Wingdings" w:hAnsi="Wingdings" w:hint="default"/>
      </w:rPr>
    </w:lvl>
    <w:lvl w:ilvl="2" w:tplc="6F30F5A0" w:tentative="1">
      <w:start w:val="1"/>
      <w:numFmt w:val="bullet"/>
      <w:lvlText w:val=""/>
      <w:lvlJc w:val="left"/>
      <w:pPr>
        <w:tabs>
          <w:tab w:val="num" w:pos="2160"/>
        </w:tabs>
        <w:ind w:left="2160" w:hanging="360"/>
      </w:pPr>
      <w:rPr>
        <w:rFonts w:ascii="Wingdings" w:hAnsi="Wingdings" w:hint="default"/>
      </w:rPr>
    </w:lvl>
    <w:lvl w:ilvl="3" w:tplc="8A3EFB70" w:tentative="1">
      <w:start w:val="1"/>
      <w:numFmt w:val="bullet"/>
      <w:lvlText w:val=""/>
      <w:lvlJc w:val="left"/>
      <w:pPr>
        <w:tabs>
          <w:tab w:val="num" w:pos="2880"/>
        </w:tabs>
        <w:ind w:left="2880" w:hanging="360"/>
      </w:pPr>
      <w:rPr>
        <w:rFonts w:ascii="Wingdings" w:hAnsi="Wingdings" w:hint="default"/>
      </w:rPr>
    </w:lvl>
    <w:lvl w:ilvl="4" w:tplc="A0CE7ACE" w:tentative="1">
      <w:start w:val="1"/>
      <w:numFmt w:val="bullet"/>
      <w:lvlText w:val=""/>
      <w:lvlJc w:val="left"/>
      <w:pPr>
        <w:tabs>
          <w:tab w:val="num" w:pos="3600"/>
        </w:tabs>
        <w:ind w:left="3600" w:hanging="360"/>
      </w:pPr>
      <w:rPr>
        <w:rFonts w:ascii="Wingdings" w:hAnsi="Wingdings" w:hint="default"/>
      </w:rPr>
    </w:lvl>
    <w:lvl w:ilvl="5" w:tplc="922C5014" w:tentative="1">
      <w:start w:val="1"/>
      <w:numFmt w:val="bullet"/>
      <w:lvlText w:val=""/>
      <w:lvlJc w:val="left"/>
      <w:pPr>
        <w:tabs>
          <w:tab w:val="num" w:pos="4320"/>
        </w:tabs>
        <w:ind w:left="4320" w:hanging="360"/>
      </w:pPr>
      <w:rPr>
        <w:rFonts w:ascii="Wingdings" w:hAnsi="Wingdings" w:hint="default"/>
      </w:rPr>
    </w:lvl>
    <w:lvl w:ilvl="6" w:tplc="628E491A" w:tentative="1">
      <w:start w:val="1"/>
      <w:numFmt w:val="bullet"/>
      <w:lvlText w:val=""/>
      <w:lvlJc w:val="left"/>
      <w:pPr>
        <w:tabs>
          <w:tab w:val="num" w:pos="5040"/>
        </w:tabs>
        <w:ind w:left="5040" w:hanging="360"/>
      </w:pPr>
      <w:rPr>
        <w:rFonts w:ascii="Wingdings" w:hAnsi="Wingdings" w:hint="default"/>
      </w:rPr>
    </w:lvl>
    <w:lvl w:ilvl="7" w:tplc="F1AE6590" w:tentative="1">
      <w:start w:val="1"/>
      <w:numFmt w:val="bullet"/>
      <w:lvlText w:val=""/>
      <w:lvlJc w:val="left"/>
      <w:pPr>
        <w:tabs>
          <w:tab w:val="num" w:pos="5760"/>
        </w:tabs>
        <w:ind w:left="5760" w:hanging="360"/>
      </w:pPr>
      <w:rPr>
        <w:rFonts w:ascii="Wingdings" w:hAnsi="Wingdings" w:hint="default"/>
      </w:rPr>
    </w:lvl>
    <w:lvl w:ilvl="8" w:tplc="A5E862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E1174E"/>
    <w:multiLevelType w:val="hybridMultilevel"/>
    <w:tmpl w:val="9E00E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7"/>
  </w:num>
  <w:num w:numId="4">
    <w:abstractNumId w:val="1"/>
  </w:num>
  <w:num w:numId="5">
    <w:abstractNumId w:val="6"/>
  </w:num>
  <w:num w:numId="6">
    <w:abstractNumId w:val="3"/>
  </w:num>
  <w:num w:numId="7">
    <w:abstractNumId w:val="10"/>
  </w:num>
  <w:num w:numId="8">
    <w:abstractNumId w:val="12"/>
  </w:num>
  <w:num w:numId="9">
    <w:abstractNumId w:val="14"/>
  </w:num>
  <w:num w:numId="10">
    <w:abstractNumId w:val="0"/>
  </w:num>
  <w:num w:numId="11">
    <w:abstractNumId w:val="5"/>
  </w:num>
  <w:num w:numId="12">
    <w:abstractNumId w:val="13"/>
  </w:num>
  <w:num w:numId="13">
    <w:abstractNumId w:val="8"/>
  </w:num>
  <w:num w:numId="14">
    <w:abstractNumId w:val="9"/>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56"/>
    <w:rsid w:val="00004878"/>
    <w:rsid w:val="00020FF6"/>
    <w:rsid w:val="00035FE3"/>
    <w:rsid w:val="00043EEA"/>
    <w:rsid w:val="000573B1"/>
    <w:rsid w:val="00066A92"/>
    <w:rsid w:val="00072BBB"/>
    <w:rsid w:val="00073A2A"/>
    <w:rsid w:val="000C45FB"/>
    <w:rsid w:val="000D05CE"/>
    <w:rsid w:val="000E33B2"/>
    <w:rsid w:val="000F18E3"/>
    <w:rsid w:val="000F5BB2"/>
    <w:rsid w:val="000F7560"/>
    <w:rsid w:val="001224EF"/>
    <w:rsid w:val="00123D56"/>
    <w:rsid w:val="0014216E"/>
    <w:rsid w:val="00143F14"/>
    <w:rsid w:val="00146B9B"/>
    <w:rsid w:val="00170A0D"/>
    <w:rsid w:val="0017791C"/>
    <w:rsid w:val="001973F1"/>
    <w:rsid w:val="0019773B"/>
    <w:rsid w:val="001A64EF"/>
    <w:rsid w:val="001A6806"/>
    <w:rsid w:val="001B2BE1"/>
    <w:rsid w:val="001B6B3F"/>
    <w:rsid w:val="001C5FDE"/>
    <w:rsid w:val="001D0AB6"/>
    <w:rsid w:val="00201A37"/>
    <w:rsid w:val="00220F5A"/>
    <w:rsid w:val="00224D11"/>
    <w:rsid w:val="00232B9E"/>
    <w:rsid w:val="002374DF"/>
    <w:rsid w:val="00240D90"/>
    <w:rsid w:val="00244586"/>
    <w:rsid w:val="0025304A"/>
    <w:rsid w:val="00255884"/>
    <w:rsid w:val="00277254"/>
    <w:rsid w:val="002843E3"/>
    <w:rsid w:val="002867B2"/>
    <w:rsid w:val="00294519"/>
    <w:rsid w:val="00296CC5"/>
    <w:rsid w:val="00296EBE"/>
    <w:rsid w:val="002975B7"/>
    <w:rsid w:val="002A5405"/>
    <w:rsid w:val="002B4559"/>
    <w:rsid w:val="002C7D00"/>
    <w:rsid w:val="002D1F89"/>
    <w:rsid w:val="002D7212"/>
    <w:rsid w:val="002E5E40"/>
    <w:rsid w:val="002F6753"/>
    <w:rsid w:val="003130B0"/>
    <w:rsid w:val="003240F7"/>
    <w:rsid w:val="00332454"/>
    <w:rsid w:val="00342B1A"/>
    <w:rsid w:val="003452CE"/>
    <w:rsid w:val="00352A88"/>
    <w:rsid w:val="00370F2F"/>
    <w:rsid w:val="00375027"/>
    <w:rsid w:val="0039124E"/>
    <w:rsid w:val="00395E58"/>
    <w:rsid w:val="003A7DB3"/>
    <w:rsid w:val="003B378A"/>
    <w:rsid w:val="003F2E69"/>
    <w:rsid w:val="00401B46"/>
    <w:rsid w:val="004034AA"/>
    <w:rsid w:val="0041402C"/>
    <w:rsid w:val="004173CF"/>
    <w:rsid w:val="00434F83"/>
    <w:rsid w:val="00440AB8"/>
    <w:rsid w:val="0044193B"/>
    <w:rsid w:val="004458F2"/>
    <w:rsid w:val="004516D9"/>
    <w:rsid w:val="004532F3"/>
    <w:rsid w:val="00457B58"/>
    <w:rsid w:val="00481116"/>
    <w:rsid w:val="0048148D"/>
    <w:rsid w:val="0049253A"/>
    <w:rsid w:val="004B2795"/>
    <w:rsid w:val="004B30AF"/>
    <w:rsid w:val="004D319E"/>
    <w:rsid w:val="004E22CC"/>
    <w:rsid w:val="004F1937"/>
    <w:rsid w:val="00502020"/>
    <w:rsid w:val="00512663"/>
    <w:rsid w:val="00520D0A"/>
    <w:rsid w:val="005403ED"/>
    <w:rsid w:val="00543114"/>
    <w:rsid w:val="0055362D"/>
    <w:rsid w:val="005611B9"/>
    <w:rsid w:val="0057542C"/>
    <w:rsid w:val="00581AA4"/>
    <w:rsid w:val="005A2AF9"/>
    <w:rsid w:val="005C73AE"/>
    <w:rsid w:val="005D5EFE"/>
    <w:rsid w:val="00603DDE"/>
    <w:rsid w:val="006064E1"/>
    <w:rsid w:val="00617D4E"/>
    <w:rsid w:val="00634BE8"/>
    <w:rsid w:val="00636D9A"/>
    <w:rsid w:val="00647780"/>
    <w:rsid w:val="00667D85"/>
    <w:rsid w:val="00697CFE"/>
    <w:rsid w:val="006B39EE"/>
    <w:rsid w:val="006C4FB3"/>
    <w:rsid w:val="006D1A9C"/>
    <w:rsid w:val="006F130E"/>
    <w:rsid w:val="006F2247"/>
    <w:rsid w:val="00721DCB"/>
    <w:rsid w:val="00736B7B"/>
    <w:rsid w:val="00754892"/>
    <w:rsid w:val="00777877"/>
    <w:rsid w:val="00797AA8"/>
    <w:rsid w:val="007B5C47"/>
    <w:rsid w:val="007B7CFF"/>
    <w:rsid w:val="007E5152"/>
    <w:rsid w:val="007E61FA"/>
    <w:rsid w:val="007F4C36"/>
    <w:rsid w:val="007F7177"/>
    <w:rsid w:val="00803ECF"/>
    <w:rsid w:val="008061DD"/>
    <w:rsid w:val="00812399"/>
    <w:rsid w:val="00827005"/>
    <w:rsid w:val="00837445"/>
    <w:rsid w:val="00840DB4"/>
    <w:rsid w:val="00842509"/>
    <w:rsid w:val="00845F20"/>
    <w:rsid w:val="00846B0A"/>
    <w:rsid w:val="0084741B"/>
    <w:rsid w:val="00850547"/>
    <w:rsid w:val="0086253F"/>
    <w:rsid w:val="00871E27"/>
    <w:rsid w:val="0087449A"/>
    <w:rsid w:val="00880F8D"/>
    <w:rsid w:val="00881172"/>
    <w:rsid w:val="0088770F"/>
    <w:rsid w:val="00887F56"/>
    <w:rsid w:val="0089183D"/>
    <w:rsid w:val="008942CA"/>
    <w:rsid w:val="008A361B"/>
    <w:rsid w:val="008D5513"/>
    <w:rsid w:val="008E22CE"/>
    <w:rsid w:val="009053A8"/>
    <w:rsid w:val="0090553C"/>
    <w:rsid w:val="00907AD7"/>
    <w:rsid w:val="00907DCF"/>
    <w:rsid w:val="00917B68"/>
    <w:rsid w:val="00937D10"/>
    <w:rsid w:val="0094369B"/>
    <w:rsid w:val="009509E3"/>
    <w:rsid w:val="0096224C"/>
    <w:rsid w:val="0097109B"/>
    <w:rsid w:val="00994E29"/>
    <w:rsid w:val="00995D44"/>
    <w:rsid w:val="009B4710"/>
    <w:rsid w:val="009B6A24"/>
    <w:rsid w:val="009C7861"/>
    <w:rsid w:val="009E1F1F"/>
    <w:rsid w:val="009E42FD"/>
    <w:rsid w:val="009E4841"/>
    <w:rsid w:val="009E5107"/>
    <w:rsid w:val="009F3DB7"/>
    <w:rsid w:val="00A024A0"/>
    <w:rsid w:val="00A11839"/>
    <w:rsid w:val="00A23603"/>
    <w:rsid w:val="00A251A9"/>
    <w:rsid w:val="00A31819"/>
    <w:rsid w:val="00A32D7A"/>
    <w:rsid w:val="00A42D76"/>
    <w:rsid w:val="00A46AE2"/>
    <w:rsid w:val="00A6238D"/>
    <w:rsid w:val="00A71A65"/>
    <w:rsid w:val="00A72211"/>
    <w:rsid w:val="00A74EF3"/>
    <w:rsid w:val="00A84974"/>
    <w:rsid w:val="00A8544A"/>
    <w:rsid w:val="00AA0EA3"/>
    <w:rsid w:val="00AA245A"/>
    <w:rsid w:val="00AB0FD5"/>
    <w:rsid w:val="00AB7818"/>
    <w:rsid w:val="00AD5CED"/>
    <w:rsid w:val="00AD7678"/>
    <w:rsid w:val="00AE0A95"/>
    <w:rsid w:val="00AE72B1"/>
    <w:rsid w:val="00AF64F3"/>
    <w:rsid w:val="00B0186C"/>
    <w:rsid w:val="00B05157"/>
    <w:rsid w:val="00B11A08"/>
    <w:rsid w:val="00B21396"/>
    <w:rsid w:val="00B277FA"/>
    <w:rsid w:val="00B27A20"/>
    <w:rsid w:val="00B34298"/>
    <w:rsid w:val="00B52245"/>
    <w:rsid w:val="00B556C9"/>
    <w:rsid w:val="00B63DDD"/>
    <w:rsid w:val="00B71119"/>
    <w:rsid w:val="00B84818"/>
    <w:rsid w:val="00B87A85"/>
    <w:rsid w:val="00B973AC"/>
    <w:rsid w:val="00BB359F"/>
    <w:rsid w:val="00BB3906"/>
    <w:rsid w:val="00BB3E1E"/>
    <w:rsid w:val="00BC650B"/>
    <w:rsid w:val="00BC7DD9"/>
    <w:rsid w:val="00BE1A5A"/>
    <w:rsid w:val="00BE6C77"/>
    <w:rsid w:val="00BE7DFD"/>
    <w:rsid w:val="00C07398"/>
    <w:rsid w:val="00C1322F"/>
    <w:rsid w:val="00C20619"/>
    <w:rsid w:val="00C432B3"/>
    <w:rsid w:val="00C437EE"/>
    <w:rsid w:val="00C43C51"/>
    <w:rsid w:val="00C56BB1"/>
    <w:rsid w:val="00C56D07"/>
    <w:rsid w:val="00C720A0"/>
    <w:rsid w:val="00C850A4"/>
    <w:rsid w:val="00C93F8C"/>
    <w:rsid w:val="00C94D7E"/>
    <w:rsid w:val="00CA48C0"/>
    <w:rsid w:val="00CB0D87"/>
    <w:rsid w:val="00CB6088"/>
    <w:rsid w:val="00CC31B2"/>
    <w:rsid w:val="00CE6F50"/>
    <w:rsid w:val="00CF01B2"/>
    <w:rsid w:val="00CF488B"/>
    <w:rsid w:val="00D07D48"/>
    <w:rsid w:val="00D2014D"/>
    <w:rsid w:val="00D23F00"/>
    <w:rsid w:val="00D65902"/>
    <w:rsid w:val="00D7075A"/>
    <w:rsid w:val="00D71C4D"/>
    <w:rsid w:val="00D71E01"/>
    <w:rsid w:val="00DD109F"/>
    <w:rsid w:val="00DD4473"/>
    <w:rsid w:val="00DE1992"/>
    <w:rsid w:val="00DF3318"/>
    <w:rsid w:val="00DF650B"/>
    <w:rsid w:val="00E11FD9"/>
    <w:rsid w:val="00E2634D"/>
    <w:rsid w:val="00E276A2"/>
    <w:rsid w:val="00E47312"/>
    <w:rsid w:val="00E51DFC"/>
    <w:rsid w:val="00E745E5"/>
    <w:rsid w:val="00E86713"/>
    <w:rsid w:val="00E9061D"/>
    <w:rsid w:val="00EB182D"/>
    <w:rsid w:val="00EB57CE"/>
    <w:rsid w:val="00EC4FAD"/>
    <w:rsid w:val="00ED0190"/>
    <w:rsid w:val="00ED49D0"/>
    <w:rsid w:val="00ED54A2"/>
    <w:rsid w:val="00EF1511"/>
    <w:rsid w:val="00F05274"/>
    <w:rsid w:val="00F10936"/>
    <w:rsid w:val="00F10F06"/>
    <w:rsid w:val="00F12AF9"/>
    <w:rsid w:val="00F15EA8"/>
    <w:rsid w:val="00F3002B"/>
    <w:rsid w:val="00F44C84"/>
    <w:rsid w:val="00F46937"/>
    <w:rsid w:val="00F53FCA"/>
    <w:rsid w:val="00F54011"/>
    <w:rsid w:val="00F87C05"/>
    <w:rsid w:val="00FA4397"/>
    <w:rsid w:val="00FA6A58"/>
    <w:rsid w:val="00FB105F"/>
    <w:rsid w:val="00FC54EC"/>
    <w:rsid w:val="00FD1B3A"/>
    <w:rsid w:val="00FE458D"/>
    <w:rsid w:val="00FF4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7E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9E3"/>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21396"/>
    <w:pPr>
      <w:jc w:val="right"/>
    </w:pPr>
  </w:style>
  <w:style w:type="character" w:customStyle="1" w:styleId="a4">
    <w:name w:val="結語 (文字)"/>
    <w:link w:val="a3"/>
    <w:uiPriority w:val="99"/>
    <w:rsid w:val="00B21396"/>
    <w:rPr>
      <w:kern w:val="2"/>
      <w:sz w:val="21"/>
      <w:szCs w:val="22"/>
    </w:rPr>
  </w:style>
  <w:style w:type="paragraph" w:styleId="a5">
    <w:name w:val="header"/>
    <w:basedOn w:val="a"/>
    <w:link w:val="a6"/>
    <w:uiPriority w:val="99"/>
    <w:unhideWhenUsed/>
    <w:rsid w:val="00B556C9"/>
    <w:pPr>
      <w:tabs>
        <w:tab w:val="center" w:pos="4252"/>
        <w:tab w:val="right" w:pos="8504"/>
      </w:tabs>
      <w:snapToGrid w:val="0"/>
    </w:pPr>
  </w:style>
  <w:style w:type="character" w:customStyle="1" w:styleId="a6">
    <w:name w:val="ヘッダー (文字)"/>
    <w:link w:val="a5"/>
    <w:uiPriority w:val="99"/>
    <w:rsid w:val="00B556C9"/>
    <w:rPr>
      <w:rFonts w:ascii="Times New Roman" w:hAnsi="Times New Roman"/>
      <w:kern w:val="2"/>
      <w:sz w:val="21"/>
      <w:szCs w:val="22"/>
    </w:rPr>
  </w:style>
  <w:style w:type="paragraph" w:styleId="a7">
    <w:name w:val="footer"/>
    <w:basedOn w:val="a"/>
    <w:link w:val="a8"/>
    <w:uiPriority w:val="99"/>
    <w:unhideWhenUsed/>
    <w:rsid w:val="00B556C9"/>
    <w:pPr>
      <w:tabs>
        <w:tab w:val="center" w:pos="4252"/>
        <w:tab w:val="right" w:pos="8504"/>
      </w:tabs>
      <w:snapToGrid w:val="0"/>
    </w:pPr>
  </w:style>
  <w:style w:type="character" w:customStyle="1" w:styleId="a8">
    <w:name w:val="フッター (文字)"/>
    <w:link w:val="a7"/>
    <w:uiPriority w:val="99"/>
    <w:rsid w:val="00B556C9"/>
    <w:rPr>
      <w:rFonts w:ascii="Times New Roman" w:hAnsi="Times New Roman"/>
      <w:kern w:val="2"/>
      <w:sz w:val="21"/>
      <w:szCs w:val="22"/>
    </w:rPr>
  </w:style>
  <w:style w:type="paragraph" w:styleId="a9">
    <w:name w:val="Balloon Text"/>
    <w:basedOn w:val="a"/>
    <w:link w:val="aa"/>
    <w:uiPriority w:val="99"/>
    <w:semiHidden/>
    <w:unhideWhenUsed/>
    <w:rsid w:val="002E5E40"/>
    <w:rPr>
      <w:rFonts w:ascii="Arial" w:eastAsia="ＭＳ ゴシック" w:hAnsi="Arial"/>
      <w:sz w:val="18"/>
      <w:szCs w:val="18"/>
    </w:rPr>
  </w:style>
  <w:style w:type="character" w:customStyle="1" w:styleId="aa">
    <w:name w:val="吹き出し (文字)"/>
    <w:link w:val="a9"/>
    <w:uiPriority w:val="99"/>
    <w:semiHidden/>
    <w:rsid w:val="002E5E40"/>
    <w:rPr>
      <w:rFonts w:ascii="Arial" w:eastAsia="ＭＳ ゴシック" w:hAnsi="Arial" w:cs="Times New Roman"/>
      <w:kern w:val="2"/>
      <w:sz w:val="18"/>
      <w:szCs w:val="18"/>
    </w:rPr>
  </w:style>
  <w:style w:type="paragraph" w:styleId="ab">
    <w:name w:val="Revision"/>
    <w:hidden/>
    <w:uiPriority w:val="99"/>
    <w:semiHidden/>
    <w:rsid w:val="00837445"/>
    <w:rPr>
      <w:rFonts w:ascii="Times New Roman" w:hAnsi="Times New Roman"/>
      <w:kern w:val="2"/>
      <w:sz w:val="21"/>
      <w:szCs w:val="22"/>
    </w:rPr>
  </w:style>
  <w:style w:type="paragraph" w:styleId="ac">
    <w:name w:val="List Paragraph"/>
    <w:basedOn w:val="a"/>
    <w:link w:val="ad"/>
    <w:uiPriority w:val="34"/>
    <w:qFormat/>
    <w:rsid w:val="00073A2A"/>
    <w:pPr>
      <w:widowControl/>
      <w:ind w:leftChars="400" w:left="840"/>
      <w:jc w:val="left"/>
    </w:pPr>
    <w:rPr>
      <w:rFonts w:ascii="ＭＳ Ｐゴシック" w:eastAsia="ＭＳ Ｐゴシック" w:hAnsi="ＭＳ Ｐゴシック" w:cs="ＭＳ Ｐゴシック"/>
      <w:kern w:val="0"/>
      <w:sz w:val="24"/>
      <w:szCs w:val="24"/>
    </w:rPr>
  </w:style>
  <w:style w:type="paragraph" w:styleId="ae">
    <w:name w:val="Quote"/>
    <w:basedOn w:val="a"/>
    <w:next w:val="a"/>
    <w:link w:val="af"/>
    <w:uiPriority w:val="29"/>
    <w:qFormat/>
    <w:rsid w:val="001224EF"/>
    <w:pPr>
      <w:widowControl/>
      <w:spacing w:after="200" w:line="276" w:lineRule="auto"/>
      <w:jc w:val="left"/>
    </w:pPr>
    <w:rPr>
      <w:rFonts w:asciiTheme="minorHAnsi" w:eastAsiaTheme="minorEastAsia" w:hAnsiTheme="minorHAnsi" w:cstheme="minorBidi"/>
      <w:i/>
      <w:iCs/>
      <w:color w:val="000000" w:themeColor="text1"/>
      <w:kern w:val="0"/>
      <w:sz w:val="22"/>
    </w:rPr>
  </w:style>
  <w:style w:type="character" w:customStyle="1" w:styleId="af">
    <w:name w:val="引用文 (文字)"/>
    <w:basedOn w:val="a0"/>
    <w:link w:val="ae"/>
    <w:uiPriority w:val="29"/>
    <w:rsid w:val="001224EF"/>
    <w:rPr>
      <w:rFonts w:asciiTheme="minorHAnsi" w:eastAsiaTheme="minorEastAsia" w:hAnsiTheme="minorHAnsi" w:cstheme="minorBidi"/>
      <w:i/>
      <w:iCs/>
      <w:color w:val="000000" w:themeColor="text1"/>
      <w:sz w:val="22"/>
      <w:szCs w:val="22"/>
    </w:rPr>
  </w:style>
  <w:style w:type="character" w:styleId="af0">
    <w:name w:val="Hyperlink"/>
    <w:basedOn w:val="a0"/>
    <w:uiPriority w:val="99"/>
    <w:unhideWhenUsed/>
    <w:rsid w:val="00BB359F"/>
    <w:rPr>
      <w:color w:val="0000FF" w:themeColor="hyperlink"/>
      <w:u w:val="single"/>
    </w:rPr>
  </w:style>
  <w:style w:type="character" w:styleId="af1">
    <w:name w:val="FollowedHyperlink"/>
    <w:basedOn w:val="a0"/>
    <w:uiPriority w:val="99"/>
    <w:semiHidden/>
    <w:unhideWhenUsed/>
    <w:rsid w:val="00AF64F3"/>
    <w:rPr>
      <w:color w:val="800080" w:themeColor="followedHyperlink"/>
      <w:u w:val="single"/>
    </w:rPr>
  </w:style>
  <w:style w:type="character" w:customStyle="1" w:styleId="ad">
    <w:name w:val="リスト段落 (文字)"/>
    <w:basedOn w:val="a0"/>
    <w:link w:val="ac"/>
    <w:uiPriority w:val="34"/>
    <w:locked/>
    <w:rsid w:val="00201A37"/>
    <w:rPr>
      <w:rFonts w:ascii="ＭＳ Ｐゴシック" w:eastAsia="ＭＳ Ｐゴシック" w:hAnsi="ＭＳ Ｐゴシック" w:cs="ＭＳ Ｐゴシック"/>
      <w:sz w:val="24"/>
      <w:szCs w:val="24"/>
    </w:rPr>
  </w:style>
  <w:style w:type="table" w:customStyle="1" w:styleId="2">
    <w:name w:val="表 (格子)2"/>
    <w:basedOn w:val="a1"/>
    <w:next w:val="af2"/>
    <w:rsid w:val="00201A37"/>
    <w:pPr>
      <w:spacing w:after="8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201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87F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Title"/>
    <w:basedOn w:val="a"/>
    <w:next w:val="a"/>
    <w:link w:val="af4"/>
    <w:uiPriority w:val="10"/>
    <w:qFormat/>
    <w:rsid w:val="00754892"/>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754892"/>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8026">
      <w:bodyDiv w:val="1"/>
      <w:marLeft w:val="0"/>
      <w:marRight w:val="0"/>
      <w:marTop w:val="0"/>
      <w:marBottom w:val="0"/>
      <w:divBdr>
        <w:top w:val="none" w:sz="0" w:space="0" w:color="auto"/>
        <w:left w:val="none" w:sz="0" w:space="0" w:color="auto"/>
        <w:bottom w:val="none" w:sz="0" w:space="0" w:color="auto"/>
        <w:right w:val="none" w:sz="0" w:space="0" w:color="auto"/>
      </w:divBdr>
    </w:div>
    <w:div w:id="207912425">
      <w:bodyDiv w:val="1"/>
      <w:marLeft w:val="0"/>
      <w:marRight w:val="0"/>
      <w:marTop w:val="0"/>
      <w:marBottom w:val="0"/>
      <w:divBdr>
        <w:top w:val="none" w:sz="0" w:space="0" w:color="auto"/>
        <w:left w:val="none" w:sz="0" w:space="0" w:color="auto"/>
        <w:bottom w:val="none" w:sz="0" w:space="0" w:color="auto"/>
        <w:right w:val="none" w:sz="0" w:space="0" w:color="auto"/>
      </w:divBdr>
      <w:divsChild>
        <w:div w:id="515734620">
          <w:marLeft w:val="288"/>
          <w:marRight w:val="0"/>
          <w:marTop w:val="0"/>
          <w:marBottom w:val="0"/>
          <w:divBdr>
            <w:top w:val="none" w:sz="0" w:space="0" w:color="auto"/>
            <w:left w:val="none" w:sz="0" w:space="0" w:color="auto"/>
            <w:bottom w:val="none" w:sz="0" w:space="0" w:color="auto"/>
            <w:right w:val="none" w:sz="0" w:space="0" w:color="auto"/>
          </w:divBdr>
        </w:div>
      </w:divsChild>
    </w:div>
    <w:div w:id="361563729">
      <w:bodyDiv w:val="1"/>
      <w:marLeft w:val="0"/>
      <w:marRight w:val="0"/>
      <w:marTop w:val="0"/>
      <w:marBottom w:val="0"/>
      <w:divBdr>
        <w:top w:val="none" w:sz="0" w:space="0" w:color="auto"/>
        <w:left w:val="none" w:sz="0" w:space="0" w:color="auto"/>
        <w:bottom w:val="none" w:sz="0" w:space="0" w:color="auto"/>
        <w:right w:val="none" w:sz="0" w:space="0" w:color="auto"/>
      </w:divBdr>
    </w:div>
    <w:div w:id="766927985">
      <w:bodyDiv w:val="1"/>
      <w:marLeft w:val="0"/>
      <w:marRight w:val="0"/>
      <w:marTop w:val="0"/>
      <w:marBottom w:val="0"/>
      <w:divBdr>
        <w:top w:val="none" w:sz="0" w:space="0" w:color="auto"/>
        <w:left w:val="none" w:sz="0" w:space="0" w:color="auto"/>
        <w:bottom w:val="none" w:sz="0" w:space="0" w:color="auto"/>
        <w:right w:val="none" w:sz="0" w:space="0" w:color="auto"/>
      </w:divBdr>
      <w:divsChild>
        <w:div w:id="383791656">
          <w:marLeft w:val="173"/>
          <w:marRight w:val="0"/>
          <w:marTop w:val="60"/>
          <w:marBottom w:val="0"/>
          <w:divBdr>
            <w:top w:val="none" w:sz="0" w:space="0" w:color="auto"/>
            <w:left w:val="none" w:sz="0" w:space="0" w:color="auto"/>
            <w:bottom w:val="none" w:sz="0" w:space="0" w:color="auto"/>
            <w:right w:val="none" w:sz="0" w:space="0" w:color="auto"/>
          </w:divBdr>
        </w:div>
      </w:divsChild>
    </w:div>
    <w:div w:id="997416427">
      <w:bodyDiv w:val="1"/>
      <w:marLeft w:val="0"/>
      <w:marRight w:val="0"/>
      <w:marTop w:val="0"/>
      <w:marBottom w:val="0"/>
      <w:divBdr>
        <w:top w:val="none" w:sz="0" w:space="0" w:color="auto"/>
        <w:left w:val="none" w:sz="0" w:space="0" w:color="auto"/>
        <w:bottom w:val="none" w:sz="0" w:space="0" w:color="auto"/>
        <w:right w:val="none" w:sz="0" w:space="0" w:color="auto"/>
      </w:divBdr>
      <w:divsChild>
        <w:div w:id="408385636">
          <w:marLeft w:val="288"/>
          <w:marRight w:val="0"/>
          <w:marTop w:val="0"/>
          <w:marBottom w:val="0"/>
          <w:divBdr>
            <w:top w:val="none" w:sz="0" w:space="0" w:color="auto"/>
            <w:left w:val="none" w:sz="0" w:space="0" w:color="auto"/>
            <w:bottom w:val="none" w:sz="0" w:space="0" w:color="auto"/>
            <w:right w:val="none" w:sz="0" w:space="0" w:color="auto"/>
          </w:divBdr>
        </w:div>
      </w:divsChild>
    </w:div>
    <w:div w:id="1022515313">
      <w:bodyDiv w:val="1"/>
      <w:marLeft w:val="0"/>
      <w:marRight w:val="0"/>
      <w:marTop w:val="0"/>
      <w:marBottom w:val="0"/>
      <w:divBdr>
        <w:top w:val="none" w:sz="0" w:space="0" w:color="auto"/>
        <w:left w:val="none" w:sz="0" w:space="0" w:color="auto"/>
        <w:bottom w:val="none" w:sz="0" w:space="0" w:color="auto"/>
        <w:right w:val="none" w:sz="0" w:space="0" w:color="auto"/>
      </w:divBdr>
      <w:divsChild>
        <w:div w:id="1520702438">
          <w:marLeft w:val="274"/>
          <w:marRight w:val="0"/>
          <w:marTop w:val="60"/>
          <w:marBottom w:val="0"/>
          <w:divBdr>
            <w:top w:val="none" w:sz="0" w:space="0" w:color="auto"/>
            <w:left w:val="none" w:sz="0" w:space="0" w:color="auto"/>
            <w:bottom w:val="none" w:sz="0" w:space="0" w:color="auto"/>
            <w:right w:val="none" w:sz="0" w:space="0" w:color="auto"/>
          </w:divBdr>
        </w:div>
        <w:div w:id="1372732610">
          <w:marLeft w:val="576"/>
          <w:marRight w:val="0"/>
          <w:marTop w:val="60"/>
          <w:marBottom w:val="0"/>
          <w:divBdr>
            <w:top w:val="none" w:sz="0" w:space="0" w:color="auto"/>
            <w:left w:val="none" w:sz="0" w:space="0" w:color="auto"/>
            <w:bottom w:val="none" w:sz="0" w:space="0" w:color="auto"/>
            <w:right w:val="none" w:sz="0" w:space="0" w:color="auto"/>
          </w:divBdr>
        </w:div>
        <w:div w:id="2065985586">
          <w:marLeft w:val="576"/>
          <w:marRight w:val="0"/>
          <w:marTop w:val="60"/>
          <w:marBottom w:val="0"/>
          <w:divBdr>
            <w:top w:val="none" w:sz="0" w:space="0" w:color="auto"/>
            <w:left w:val="none" w:sz="0" w:space="0" w:color="auto"/>
            <w:bottom w:val="none" w:sz="0" w:space="0" w:color="auto"/>
            <w:right w:val="none" w:sz="0" w:space="0" w:color="auto"/>
          </w:divBdr>
        </w:div>
        <w:div w:id="524175017">
          <w:marLeft w:val="576"/>
          <w:marRight w:val="0"/>
          <w:marTop w:val="60"/>
          <w:marBottom w:val="0"/>
          <w:divBdr>
            <w:top w:val="none" w:sz="0" w:space="0" w:color="auto"/>
            <w:left w:val="none" w:sz="0" w:space="0" w:color="auto"/>
            <w:bottom w:val="none" w:sz="0" w:space="0" w:color="auto"/>
            <w:right w:val="none" w:sz="0" w:space="0" w:color="auto"/>
          </w:divBdr>
        </w:div>
        <w:div w:id="1890023608">
          <w:marLeft w:val="274"/>
          <w:marRight w:val="0"/>
          <w:marTop w:val="60"/>
          <w:marBottom w:val="0"/>
          <w:divBdr>
            <w:top w:val="none" w:sz="0" w:space="0" w:color="auto"/>
            <w:left w:val="none" w:sz="0" w:space="0" w:color="auto"/>
            <w:bottom w:val="none" w:sz="0" w:space="0" w:color="auto"/>
            <w:right w:val="none" w:sz="0" w:space="0" w:color="auto"/>
          </w:divBdr>
        </w:div>
        <w:div w:id="343019933">
          <w:marLeft w:val="274"/>
          <w:marRight w:val="0"/>
          <w:marTop w:val="60"/>
          <w:marBottom w:val="0"/>
          <w:divBdr>
            <w:top w:val="none" w:sz="0" w:space="0" w:color="auto"/>
            <w:left w:val="none" w:sz="0" w:space="0" w:color="auto"/>
            <w:bottom w:val="none" w:sz="0" w:space="0" w:color="auto"/>
            <w:right w:val="none" w:sz="0" w:space="0" w:color="auto"/>
          </w:divBdr>
        </w:div>
      </w:divsChild>
    </w:div>
    <w:div w:id="1189098861">
      <w:bodyDiv w:val="1"/>
      <w:marLeft w:val="0"/>
      <w:marRight w:val="0"/>
      <w:marTop w:val="0"/>
      <w:marBottom w:val="0"/>
      <w:divBdr>
        <w:top w:val="none" w:sz="0" w:space="0" w:color="auto"/>
        <w:left w:val="none" w:sz="0" w:space="0" w:color="auto"/>
        <w:bottom w:val="none" w:sz="0" w:space="0" w:color="auto"/>
        <w:right w:val="none" w:sz="0" w:space="0" w:color="auto"/>
      </w:divBdr>
    </w:div>
    <w:div w:id="1394693153">
      <w:bodyDiv w:val="1"/>
      <w:marLeft w:val="0"/>
      <w:marRight w:val="0"/>
      <w:marTop w:val="0"/>
      <w:marBottom w:val="0"/>
      <w:divBdr>
        <w:top w:val="none" w:sz="0" w:space="0" w:color="auto"/>
        <w:left w:val="none" w:sz="0" w:space="0" w:color="auto"/>
        <w:bottom w:val="none" w:sz="0" w:space="0" w:color="auto"/>
        <w:right w:val="none" w:sz="0" w:space="0" w:color="auto"/>
      </w:divBdr>
    </w:div>
    <w:div w:id="1435782387">
      <w:bodyDiv w:val="1"/>
      <w:marLeft w:val="0"/>
      <w:marRight w:val="0"/>
      <w:marTop w:val="0"/>
      <w:marBottom w:val="0"/>
      <w:divBdr>
        <w:top w:val="none" w:sz="0" w:space="0" w:color="auto"/>
        <w:left w:val="none" w:sz="0" w:space="0" w:color="auto"/>
        <w:bottom w:val="none" w:sz="0" w:space="0" w:color="auto"/>
        <w:right w:val="none" w:sz="0" w:space="0" w:color="auto"/>
      </w:divBdr>
    </w:div>
    <w:div w:id="1502700943">
      <w:bodyDiv w:val="1"/>
      <w:marLeft w:val="0"/>
      <w:marRight w:val="0"/>
      <w:marTop w:val="0"/>
      <w:marBottom w:val="0"/>
      <w:divBdr>
        <w:top w:val="none" w:sz="0" w:space="0" w:color="auto"/>
        <w:left w:val="none" w:sz="0" w:space="0" w:color="auto"/>
        <w:bottom w:val="none" w:sz="0" w:space="0" w:color="auto"/>
        <w:right w:val="none" w:sz="0" w:space="0" w:color="auto"/>
      </w:divBdr>
      <w:divsChild>
        <w:div w:id="1554923151">
          <w:marLeft w:val="274"/>
          <w:marRight w:val="0"/>
          <w:marTop w:val="60"/>
          <w:marBottom w:val="0"/>
          <w:divBdr>
            <w:top w:val="none" w:sz="0" w:space="0" w:color="auto"/>
            <w:left w:val="none" w:sz="0" w:space="0" w:color="auto"/>
            <w:bottom w:val="none" w:sz="0" w:space="0" w:color="auto"/>
            <w:right w:val="none" w:sz="0" w:space="0" w:color="auto"/>
          </w:divBdr>
        </w:div>
        <w:div w:id="1983801491">
          <w:marLeft w:val="274"/>
          <w:marRight w:val="0"/>
          <w:marTop w:val="60"/>
          <w:marBottom w:val="0"/>
          <w:divBdr>
            <w:top w:val="none" w:sz="0" w:space="0" w:color="auto"/>
            <w:left w:val="none" w:sz="0" w:space="0" w:color="auto"/>
            <w:bottom w:val="none" w:sz="0" w:space="0" w:color="auto"/>
            <w:right w:val="none" w:sz="0" w:space="0" w:color="auto"/>
          </w:divBdr>
        </w:div>
        <w:div w:id="502360935">
          <w:marLeft w:val="576"/>
          <w:marRight w:val="0"/>
          <w:marTop w:val="60"/>
          <w:marBottom w:val="0"/>
          <w:divBdr>
            <w:top w:val="none" w:sz="0" w:space="0" w:color="auto"/>
            <w:left w:val="none" w:sz="0" w:space="0" w:color="auto"/>
            <w:bottom w:val="none" w:sz="0" w:space="0" w:color="auto"/>
            <w:right w:val="none" w:sz="0" w:space="0" w:color="auto"/>
          </w:divBdr>
        </w:div>
        <w:div w:id="1596355355">
          <w:marLeft w:val="576"/>
          <w:marRight w:val="0"/>
          <w:marTop w:val="60"/>
          <w:marBottom w:val="0"/>
          <w:divBdr>
            <w:top w:val="none" w:sz="0" w:space="0" w:color="auto"/>
            <w:left w:val="none" w:sz="0" w:space="0" w:color="auto"/>
            <w:bottom w:val="none" w:sz="0" w:space="0" w:color="auto"/>
            <w:right w:val="none" w:sz="0" w:space="0" w:color="auto"/>
          </w:divBdr>
        </w:div>
        <w:div w:id="769621103">
          <w:marLeft w:val="576"/>
          <w:marRight w:val="0"/>
          <w:marTop w:val="60"/>
          <w:marBottom w:val="0"/>
          <w:divBdr>
            <w:top w:val="none" w:sz="0" w:space="0" w:color="auto"/>
            <w:left w:val="none" w:sz="0" w:space="0" w:color="auto"/>
            <w:bottom w:val="none" w:sz="0" w:space="0" w:color="auto"/>
            <w:right w:val="none" w:sz="0" w:space="0" w:color="auto"/>
          </w:divBdr>
        </w:div>
        <w:div w:id="63064358">
          <w:marLeft w:val="274"/>
          <w:marRight w:val="0"/>
          <w:marTop w:val="60"/>
          <w:marBottom w:val="0"/>
          <w:divBdr>
            <w:top w:val="none" w:sz="0" w:space="0" w:color="auto"/>
            <w:left w:val="none" w:sz="0" w:space="0" w:color="auto"/>
            <w:bottom w:val="none" w:sz="0" w:space="0" w:color="auto"/>
            <w:right w:val="none" w:sz="0" w:space="0" w:color="auto"/>
          </w:divBdr>
        </w:div>
        <w:div w:id="1614092637">
          <w:marLeft w:val="274"/>
          <w:marRight w:val="0"/>
          <w:marTop w:val="60"/>
          <w:marBottom w:val="0"/>
          <w:divBdr>
            <w:top w:val="none" w:sz="0" w:space="0" w:color="auto"/>
            <w:left w:val="none" w:sz="0" w:space="0" w:color="auto"/>
            <w:bottom w:val="none" w:sz="0" w:space="0" w:color="auto"/>
            <w:right w:val="none" w:sz="0" w:space="0" w:color="auto"/>
          </w:divBdr>
        </w:div>
        <w:div w:id="175078118">
          <w:marLeft w:val="274"/>
          <w:marRight w:val="0"/>
          <w:marTop w:val="60"/>
          <w:marBottom w:val="0"/>
          <w:divBdr>
            <w:top w:val="none" w:sz="0" w:space="0" w:color="auto"/>
            <w:left w:val="none" w:sz="0" w:space="0" w:color="auto"/>
            <w:bottom w:val="none" w:sz="0" w:space="0" w:color="auto"/>
            <w:right w:val="none" w:sz="0" w:space="0" w:color="auto"/>
          </w:divBdr>
        </w:div>
        <w:div w:id="1084184781">
          <w:marLeft w:val="274"/>
          <w:marRight w:val="0"/>
          <w:marTop w:val="60"/>
          <w:marBottom w:val="0"/>
          <w:divBdr>
            <w:top w:val="none" w:sz="0" w:space="0" w:color="auto"/>
            <w:left w:val="none" w:sz="0" w:space="0" w:color="auto"/>
            <w:bottom w:val="none" w:sz="0" w:space="0" w:color="auto"/>
            <w:right w:val="none" w:sz="0" w:space="0" w:color="auto"/>
          </w:divBdr>
        </w:div>
        <w:div w:id="217396516">
          <w:marLeft w:val="274"/>
          <w:marRight w:val="0"/>
          <w:marTop w:val="60"/>
          <w:marBottom w:val="0"/>
          <w:divBdr>
            <w:top w:val="none" w:sz="0" w:space="0" w:color="auto"/>
            <w:left w:val="none" w:sz="0" w:space="0" w:color="auto"/>
            <w:bottom w:val="none" w:sz="0" w:space="0" w:color="auto"/>
            <w:right w:val="none" w:sz="0" w:space="0" w:color="auto"/>
          </w:divBdr>
        </w:div>
        <w:div w:id="723604772">
          <w:marLeft w:val="274"/>
          <w:marRight w:val="0"/>
          <w:marTop w:val="60"/>
          <w:marBottom w:val="0"/>
          <w:divBdr>
            <w:top w:val="none" w:sz="0" w:space="0" w:color="auto"/>
            <w:left w:val="none" w:sz="0" w:space="0" w:color="auto"/>
            <w:bottom w:val="none" w:sz="0" w:space="0" w:color="auto"/>
            <w:right w:val="none" w:sz="0" w:space="0" w:color="auto"/>
          </w:divBdr>
        </w:div>
        <w:div w:id="677511477">
          <w:marLeft w:val="274"/>
          <w:marRight w:val="0"/>
          <w:marTop w:val="60"/>
          <w:marBottom w:val="0"/>
          <w:divBdr>
            <w:top w:val="none" w:sz="0" w:space="0" w:color="auto"/>
            <w:left w:val="none" w:sz="0" w:space="0" w:color="auto"/>
            <w:bottom w:val="none" w:sz="0" w:space="0" w:color="auto"/>
            <w:right w:val="none" w:sz="0" w:space="0" w:color="auto"/>
          </w:divBdr>
        </w:div>
        <w:div w:id="315692503">
          <w:marLeft w:val="274"/>
          <w:marRight w:val="0"/>
          <w:marTop w:val="60"/>
          <w:marBottom w:val="0"/>
          <w:divBdr>
            <w:top w:val="none" w:sz="0" w:space="0" w:color="auto"/>
            <w:left w:val="none" w:sz="0" w:space="0" w:color="auto"/>
            <w:bottom w:val="none" w:sz="0" w:space="0" w:color="auto"/>
            <w:right w:val="none" w:sz="0" w:space="0" w:color="auto"/>
          </w:divBdr>
        </w:div>
        <w:div w:id="1837453229">
          <w:marLeft w:val="274"/>
          <w:marRight w:val="0"/>
          <w:marTop w:val="60"/>
          <w:marBottom w:val="0"/>
          <w:divBdr>
            <w:top w:val="none" w:sz="0" w:space="0" w:color="auto"/>
            <w:left w:val="none" w:sz="0" w:space="0" w:color="auto"/>
            <w:bottom w:val="none" w:sz="0" w:space="0" w:color="auto"/>
            <w:right w:val="none" w:sz="0" w:space="0" w:color="auto"/>
          </w:divBdr>
        </w:div>
      </w:divsChild>
    </w:div>
    <w:div w:id="1586064306">
      <w:bodyDiv w:val="1"/>
      <w:marLeft w:val="0"/>
      <w:marRight w:val="0"/>
      <w:marTop w:val="0"/>
      <w:marBottom w:val="0"/>
      <w:divBdr>
        <w:top w:val="none" w:sz="0" w:space="0" w:color="auto"/>
        <w:left w:val="none" w:sz="0" w:space="0" w:color="auto"/>
        <w:bottom w:val="none" w:sz="0" w:space="0" w:color="auto"/>
        <w:right w:val="none" w:sz="0" w:space="0" w:color="auto"/>
      </w:divBdr>
      <w:divsChild>
        <w:div w:id="162671047">
          <w:marLeft w:val="288"/>
          <w:marRight w:val="0"/>
          <w:marTop w:val="0"/>
          <w:marBottom w:val="0"/>
          <w:divBdr>
            <w:top w:val="none" w:sz="0" w:space="0" w:color="auto"/>
            <w:left w:val="none" w:sz="0" w:space="0" w:color="auto"/>
            <w:bottom w:val="none" w:sz="0" w:space="0" w:color="auto"/>
            <w:right w:val="none" w:sz="0" w:space="0" w:color="auto"/>
          </w:divBdr>
        </w:div>
      </w:divsChild>
    </w:div>
    <w:div w:id="1708289321">
      <w:bodyDiv w:val="1"/>
      <w:marLeft w:val="0"/>
      <w:marRight w:val="0"/>
      <w:marTop w:val="0"/>
      <w:marBottom w:val="0"/>
      <w:divBdr>
        <w:top w:val="none" w:sz="0" w:space="0" w:color="auto"/>
        <w:left w:val="none" w:sz="0" w:space="0" w:color="auto"/>
        <w:bottom w:val="none" w:sz="0" w:space="0" w:color="auto"/>
        <w:right w:val="none" w:sz="0" w:space="0" w:color="auto"/>
      </w:divBdr>
      <w:divsChild>
        <w:div w:id="1240169617">
          <w:marLeft w:val="173"/>
          <w:marRight w:val="0"/>
          <w:marTop w:val="60"/>
          <w:marBottom w:val="0"/>
          <w:divBdr>
            <w:top w:val="none" w:sz="0" w:space="0" w:color="auto"/>
            <w:left w:val="none" w:sz="0" w:space="0" w:color="auto"/>
            <w:bottom w:val="none" w:sz="0" w:space="0" w:color="auto"/>
            <w:right w:val="none" w:sz="0" w:space="0" w:color="auto"/>
          </w:divBdr>
        </w:div>
      </w:divsChild>
    </w:div>
    <w:div w:id="175408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1071</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2023-09-22T01:44:00Z</dcterms:created>
  <dcterms:modified xsi:type="dcterms:W3CDTF">2023-09-22T01:44:00Z</dcterms:modified>
</cp:coreProperties>
</file>