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FA840" w14:textId="77777777" w:rsidR="00C02C20" w:rsidRDefault="00C02C20" w:rsidP="00A42C72">
      <w:pPr>
        <w:spacing w:afterLines="100" w:after="360"/>
      </w:pPr>
      <w:r>
        <w:rPr>
          <w:rFonts w:hint="eastAsia"/>
        </w:rPr>
        <w:t>一般会計等財務書類における注記</w:t>
      </w:r>
    </w:p>
    <w:p w14:paraId="4EE67CD6" w14:textId="77777777" w:rsidR="00A42C72" w:rsidRPr="00E211FB" w:rsidRDefault="00A42C72" w:rsidP="00A42C72">
      <w:pPr>
        <w:spacing w:afterLines="100" w:after="360"/>
        <w:rPr>
          <w:rStyle w:val="16"/>
        </w:rPr>
      </w:pPr>
      <w:r>
        <w:t xml:space="preserve">1 </w:t>
      </w:r>
      <w:r w:rsidRPr="00E211FB">
        <w:rPr>
          <w:rStyle w:val="16"/>
        </w:rPr>
        <w:t>重要な会計方針</w:t>
      </w:r>
    </w:p>
    <w:p w14:paraId="7B4FF28F" w14:textId="77777777" w:rsidR="00A42C72" w:rsidRPr="00A42C72" w:rsidRDefault="00A42C72" w:rsidP="00A42C72">
      <w:pPr>
        <w:pStyle w:val="a5"/>
        <w:ind w:leftChars="0" w:left="425"/>
        <w:rPr>
          <w:rStyle w:val="12"/>
        </w:rPr>
      </w:pPr>
      <w:r>
        <w:rPr>
          <w:rFonts w:hint="eastAsia"/>
        </w:rPr>
        <w:t>⑴</w:t>
      </w:r>
      <w:r>
        <w:t xml:space="preserve"> </w:t>
      </w:r>
      <w:r w:rsidRPr="00A42C72">
        <w:rPr>
          <w:rStyle w:val="12"/>
        </w:rPr>
        <w:t>有形固定資産及び無形固定資産の評価基準及び評価方法</w:t>
      </w:r>
    </w:p>
    <w:p w14:paraId="45194977" w14:textId="77777777" w:rsidR="00A42C72" w:rsidRDefault="00A06647" w:rsidP="00A06647">
      <w:pPr>
        <w:pStyle w:val="af5"/>
      </w:pPr>
      <w:r>
        <w:rPr>
          <w:rFonts w:hint="eastAsia"/>
        </w:rPr>
        <w:t xml:space="preserve">① </w:t>
      </w:r>
      <w:r w:rsidR="00A42C72">
        <w:t>有形固定資産･･････････････････････････････取得原価</w:t>
      </w:r>
    </w:p>
    <w:p w14:paraId="76243B42" w14:textId="77777777" w:rsidR="00A42C72" w:rsidRDefault="00A42C72" w:rsidP="004E4237">
      <w:pPr>
        <w:pStyle w:val="a7"/>
      </w:pPr>
      <w:r w:rsidRPr="00612AF3">
        <w:rPr>
          <w:rFonts w:hint="eastAsia"/>
        </w:rPr>
        <w:t>ただし、開始時の評</w:t>
      </w:r>
      <w:r>
        <w:rPr>
          <w:rFonts w:hint="eastAsia"/>
        </w:rPr>
        <w:t>価基準及び評価方法については、次のとおりです。</w:t>
      </w:r>
    </w:p>
    <w:p w14:paraId="67025BCB" w14:textId="77777777" w:rsidR="00A42C72" w:rsidRDefault="00A06647" w:rsidP="00A06647">
      <w:pPr>
        <w:pStyle w:val="af7"/>
      </w:pPr>
      <w:r>
        <w:rPr>
          <w:rFonts w:hint="eastAsia"/>
        </w:rPr>
        <w:t xml:space="preserve">ア </w:t>
      </w:r>
      <w:r w:rsidR="00A42C72">
        <w:t>昭和59 年度以前に取得したもの･･･････････再調達原価</w:t>
      </w:r>
    </w:p>
    <w:p w14:paraId="60886EA9" w14:textId="77777777" w:rsidR="00A42C72" w:rsidRPr="00D36581" w:rsidRDefault="00A42C72" w:rsidP="004E4237">
      <w:pPr>
        <w:pStyle w:val="a9"/>
      </w:pPr>
      <w:r w:rsidRPr="00D36581">
        <w:rPr>
          <w:rFonts w:hint="eastAsia"/>
        </w:rPr>
        <w:t>ただし、道路、河川及び水路の敷地は備忘価額</w:t>
      </w:r>
      <w:r w:rsidRPr="00D36581">
        <w:t>1 円としています。</w:t>
      </w:r>
    </w:p>
    <w:p w14:paraId="6D0A2328" w14:textId="77777777" w:rsidR="00A42C72" w:rsidRDefault="00A06647" w:rsidP="00A06647">
      <w:pPr>
        <w:pStyle w:val="af7"/>
      </w:pPr>
      <w:r>
        <w:rPr>
          <w:rFonts w:hint="eastAsia"/>
        </w:rPr>
        <w:t xml:space="preserve">イ </w:t>
      </w:r>
      <w:r w:rsidR="00A42C72">
        <w:t>昭和60 年度以後に取得したもの</w:t>
      </w:r>
    </w:p>
    <w:p w14:paraId="38F3A699" w14:textId="77777777" w:rsidR="00A42C72" w:rsidRPr="00D36581" w:rsidRDefault="00A42C72" w:rsidP="004E4237">
      <w:pPr>
        <w:pStyle w:val="a9"/>
      </w:pPr>
      <w:r w:rsidRPr="00D36581">
        <w:rPr>
          <w:rFonts w:hint="eastAsia"/>
        </w:rPr>
        <w:t>取得原価が判明しているもの････････････････取得原価</w:t>
      </w:r>
    </w:p>
    <w:p w14:paraId="764B192A" w14:textId="77777777" w:rsidR="00A42C72" w:rsidRDefault="00A42C72" w:rsidP="004E4237">
      <w:pPr>
        <w:pStyle w:val="a9"/>
      </w:pPr>
      <w:r w:rsidRPr="00D36581">
        <w:rPr>
          <w:rFonts w:hint="eastAsia"/>
        </w:rPr>
        <w:t>取得原価が不明な</w:t>
      </w:r>
      <w:r>
        <w:rPr>
          <w:rFonts w:hint="eastAsia"/>
        </w:rPr>
        <w:t>もの･･････････････････････再調達原価</w:t>
      </w:r>
    </w:p>
    <w:p w14:paraId="3A115B71" w14:textId="77777777" w:rsidR="00A42C72" w:rsidRDefault="00A42C72" w:rsidP="004E4237">
      <w:pPr>
        <w:pStyle w:val="a9"/>
      </w:pPr>
      <w:r>
        <w:rPr>
          <w:rFonts w:hint="eastAsia"/>
        </w:rPr>
        <w:t>ただし、取得原価が不明な道路、河川及び水路の敷地は備忘価額</w:t>
      </w:r>
      <w:r>
        <w:t>1 円としています。</w:t>
      </w:r>
    </w:p>
    <w:p w14:paraId="46EDC934" w14:textId="77777777" w:rsidR="00A42C72" w:rsidRDefault="00A06647" w:rsidP="00A06647">
      <w:pPr>
        <w:pStyle w:val="af5"/>
      </w:pPr>
      <w:r>
        <w:rPr>
          <w:rFonts w:hint="eastAsia"/>
        </w:rPr>
        <w:t xml:space="preserve">② </w:t>
      </w:r>
      <w:r w:rsidR="00A42C72">
        <w:t>無形固定資産･･････････････････････････････取得原価</w:t>
      </w:r>
    </w:p>
    <w:p w14:paraId="2B4CB0D9" w14:textId="77777777" w:rsidR="00A42C72" w:rsidRDefault="00A42C72" w:rsidP="004E4237">
      <w:pPr>
        <w:pStyle w:val="a7"/>
      </w:pPr>
      <w:r>
        <w:rPr>
          <w:rFonts w:hint="eastAsia"/>
        </w:rPr>
        <w:t>ただし、開始時の評価基準及び評価方法については、次のとおりです。</w:t>
      </w:r>
    </w:p>
    <w:p w14:paraId="38295052" w14:textId="77777777" w:rsidR="00A42C72" w:rsidRDefault="00A42C72" w:rsidP="004E4237">
      <w:pPr>
        <w:pStyle w:val="a9"/>
      </w:pPr>
      <w:r>
        <w:rPr>
          <w:rFonts w:hint="eastAsia"/>
        </w:rPr>
        <w:t>取得原価が判明しているもの････････････････取得原価</w:t>
      </w:r>
    </w:p>
    <w:p w14:paraId="23FB2B50" w14:textId="77777777" w:rsidR="00A42C72" w:rsidRDefault="00A42C72" w:rsidP="004E4237">
      <w:pPr>
        <w:pStyle w:val="a9"/>
      </w:pPr>
      <w:r>
        <w:rPr>
          <w:rFonts w:hint="eastAsia"/>
        </w:rPr>
        <w:t>取得原価が不明なもの･･････････････････････再調達原価</w:t>
      </w:r>
    </w:p>
    <w:p w14:paraId="75B96783" w14:textId="77777777" w:rsidR="00A42C72" w:rsidRDefault="00A42C72" w:rsidP="00CC0476">
      <w:pPr>
        <w:pStyle w:val="11"/>
      </w:pPr>
      <w:r>
        <w:rPr>
          <w:rFonts w:hint="eastAsia"/>
        </w:rPr>
        <w:t>⑵</w:t>
      </w:r>
      <w:r>
        <w:t xml:space="preserve"> 有価証券及び出資金の評価基準及び評価方法</w:t>
      </w:r>
    </w:p>
    <w:p w14:paraId="64C5096B" w14:textId="77777777" w:rsidR="00A42C72" w:rsidRDefault="00A42C72" w:rsidP="00A06647">
      <w:pPr>
        <w:pStyle w:val="af5"/>
      </w:pPr>
      <w:r w:rsidRPr="00A06647">
        <w:t xml:space="preserve"> </w:t>
      </w:r>
      <w:r w:rsidR="00A06647" w:rsidRPr="00A06647">
        <w:rPr>
          <w:rFonts w:hint="eastAsia"/>
        </w:rPr>
        <w:t xml:space="preserve">① </w:t>
      </w:r>
      <w:r w:rsidRPr="00A06647">
        <w:t>満期保有目的有価証券</w:t>
      </w:r>
      <w:r>
        <w:t>･･････････････････････償却原価法（定額法）</w:t>
      </w:r>
    </w:p>
    <w:p w14:paraId="76073F62" w14:textId="77777777" w:rsidR="00A42C72" w:rsidRDefault="00A42C72" w:rsidP="00A06647">
      <w:pPr>
        <w:pStyle w:val="af5"/>
      </w:pPr>
      <w:r>
        <w:t xml:space="preserve"> </w:t>
      </w:r>
      <w:r w:rsidR="00A06647">
        <w:rPr>
          <w:rFonts w:hint="eastAsia"/>
        </w:rPr>
        <w:t xml:space="preserve">② </w:t>
      </w:r>
      <w:r>
        <w:t>満期保有目的以外の有価証券</w:t>
      </w:r>
    </w:p>
    <w:p w14:paraId="0F1799ED" w14:textId="77777777" w:rsidR="00A42C72" w:rsidRDefault="00A06647" w:rsidP="00A06647">
      <w:pPr>
        <w:pStyle w:val="af7"/>
      </w:pPr>
      <w:r>
        <w:rPr>
          <w:rFonts w:hint="eastAsia"/>
        </w:rPr>
        <w:t xml:space="preserve">ア </w:t>
      </w:r>
      <w:r w:rsidR="00A42C72">
        <w:t>市場価格のあるもの･･････････････････････会計年度末における市場価格</w:t>
      </w:r>
    </w:p>
    <w:p w14:paraId="1778CE60" w14:textId="77777777" w:rsidR="00A42C72" w:rsidRDefault="00A42C72" w:rsidP="004E4237">
      <w:pPr>
        <w:pStyle w:val="a9"/>
      </w:pPr>
      <w:r>
        <w:rPr>
          <w:rFonts w:hint="eastAsia"/>
        </w:rPr>
        <w:t>（売却原価は移動平均法により算定）</w:t>
      </w:r>
    </w:p>
    <w:p w14:paraId="1091F1F9" w14:textId="77777777" w:rsidR="00A42C72" w:rsidRDefault="00A06647" w:rsidP="00A06647">
      <w:pPr>
        <w:pStyle w:val="af7"/>
      </w:pPr>
      <w:r w:rsidRPr="00AC532D">
        <w:rPr>
          <w:rFonts w:hint="eastAsia"/>
        </w:rPr>
        <w:t xml:space="preserve">イ </w:t>
      </w:r>
      <w:r w:rsidR="00A42C72" w:rsidRPr="00AC532D">
        <w:t>市場価格のないもの･･････････････････････取得原価</w:t>
      </w:r>
    </w:p>
    <w:p w14:paraId="49FCA0AB" w14:textId="77777777" w:rsidR="00A42C72" w:rsidRDefault="00A06647" w:rsidP="00A06647">
      <w:pPr>
        <w:pStyle w:val="af5"/>
        <w:jc w:val="left"/>
      </w:pPr>
      <w:r>
        <w:rPr>
          <w:rFonts w:hint="eastAsia"/>
        </w:rPr>
        <w:t xml:space="preserve">③ </w:t>
      </w:r>
      <w:r w:rsidR="00A42C72">
        <w:t>出資金</w:t>
      </w:r>
    </w:p>
    <w:p w14:paraId="7BAC9756" w14:textId="77777777" w:rsidR="00A42C72" w:rsidRDefault="00A06647" w:rsidP="00A06647">
      <w:pPr>
        <w:pStyle w:val="af7"/>
      </w:pPr>
      <w:r>
        <w:rPr>
          <w:rStyle w:val="ac"/>
          <w:rFonts w:hint="eastAsia"/>
        </w:rPr>
        <w:t xml:space="preserve">ア </w:t>
      </w:r>
      <w:r w:rsidR="00A42C72" w:rsidRPr="00D36581">
        <w:rPr>
          <w:rStyle w:val="ac"/>
        </w:rPr>
        <w:t>市場価格のあるもの</w:t>
      </w:r>
      <w:r w:rsidR="00A42C72">
        <w:t>･･････････････････････会計年度末における市場価格</w:t>
      </w:r>
    </w:p>
    <w:p w14:paraId="2736A891" w14:textId="77777777" w:rsidR="00A42C72" w:rsidRDefault="00A42C72" w:rsidP="004E4237">
      <w:pPr>
        <w:pStyle w:val="a9"/>
      </w:pPr>
      <w:r>
        <w:rPr>
          <w:rFonts w:hint="eastAsia"/>
        </w:rPr>
        <w:t>（売却原価は移動平均法により算定）</w:t>
      </w:r>
    </w:p>
    <w:p w14:paraId="76ED92EC" w14:textId="77777777" w:rsidR="00A42C72" w:rsidRDefault="00A06647" w:rsidP="00A06647">
      <w:pPr>
        <w:pStyle w:val="af7"/>
      </w:pPr>
      <w:r>
        <w:rPr>
          <w:rFonts w:hint="eastAsia"/>
        </w:rPr>
        <w:t xml:space="preserve">イ </w:t>
      </w:r>
      <w:r w:rsidR="00A42C72">
        <w:t>市場価格のないもの･･････････････････････出資金額</w:t>
      </w:r>
    </w:p>
    <w:p w14:paraId="132A562F" w14:textId="77777777" w:rsidR="00A42C72" w:rsidRDefault="00A42C72" w:rsidP="00CC0476">
      <w:pPr>
        <w:pStyle w:val="11"/>
      </w:pPr>
      <w:r>
        <w:rPr>
          <w:rFonts w:hint="eastAsia"/>
        </w:rPr>
        <w:t>⑶</w:t>
      </w:r>
      <w:r>
        <w:t xml:space="preserve"> 棚卸資産の評価基準及び評価方法</w:t>
      </w:r>
    </w:p>
    <w:p w14:paraId="5A38F2A8" w14:textId="77777777" w:rsidR="00C845BB" w:rsidRDefault="00C845BB" w:rsidP="00C845BB">
      <w:pPr>
        <w:pStyle w:val="af5"/>
        <w:numPr>
          <w:ilvl w:val="0"/>
          <w:numId w:val="20"/>
        </w:numPr>
        <w:ind w:leftChars="0" w:firstLineChars="0"/>
      </w:pPr>
      <w:r>
        <w:t>原材料、商品等･････････</w:t>
      </w:r>
      <w:r>
        <w:rPr>
          <w:rFonts w:hint="eastAsia"/>
        </w:rPr>
        <w:t>取得原価による原価</w:t>
      </w:r>
      <w:r>
        <w:t>法</w:t>
      </w:r>
    </w:p>
    <w:p w14:paraId="55C20FF7" w14:textId="77777777" w:rsidR="00A42C72" w:rsidRDefault="00A42C72" w:rsidP="00CC0476">
      <w:pPr>
        <w:pStyle w:val="11"/>
      </w:pPr>
      <w:r>
        <w:rPr>
          <w:rFonts w:hint="eastAsia"/>
        </w:rPr>
        <w:t>⑷</w:t>
      </w:r>
      <w:r>
        <w:t xml:space="preserve"> 有形固定資産等の減価償却の方法</w:t>
      </w:r>
    </w:p>
    <w:p w14:paraId="10EB5704" w14:textId="77777777" w:rsidR="00A42C72" w:rsidRDefault="00A06647" w:rsidP="00A06647">
      <w:pPr>
        <w:pStyle w:val="af5"/>
      </w:pPr>
      <w:r>
        <w:rPr>
          <w:rFonts w:hint="eastAsia"/>
        </w:rPr>
        <w:t xml:space="preserve">① </w:t>
      </w:r>
      <w:r w:rsidR="00A42C72">
        <w:t>有形固定資産（リース資産を除きます。）･････････定額法</w:t>
      </w:r>
    </w:p>
    <w:p w14:paraId="2F75F797" w14:textId="77777777" w:rsidR="00A42C72" w:rsidRDefault="00A42C72" w:rsidP="004E4237">
      <w:pPr>
        <w:pStyle w:val="a7"/>
      </w:pPr>
      <w:r>
        <w:rPr>
          <w:rFonts w:hint="eastAsia"/>
        </w:rPr>
        <w:t>なお、主な耐用年数は以下のとおりです。</w:t>
      </w:r>
    </w:p>
    <w:p w14:paraId="5BA82C1A" w14:textId="77777777" w:rsidR="00A42C72" w:rsidRDefault="00A42C72" w:rsidP="007E478C">
      <w:pPr>
        <w:pStyle w:val="a7"/>
        <w:ind w:leftChars="607" w:left="1275" w:rightChars="118" w:right="248" w:firstLineChars="125" w:firstLine="263"/>
      </w:pPr>
      <w:r>
        <w:rPr>
          <w:rFonts w:hint="eastAsia"/>
        </w:rPr>
        <w:t>建物</w:t>
      </w:r>
      <w:r w:rsidR="00C64DE3">
        <w:tab/>
      </w:r>
      <w:r w:rsidR="00927A2C">
        <w:rPr>
          <w:rFonts w:hint="eastAsia"/>
        </w:rPr>
        <w:t>8</w:t>
      </w:r>
      <w:r>
        <w:t>年～</w:t>
      </w:r>
      <w:r w:rsidR="00927A2C">
        <w:rPr>
          <w:rFonts w:hint="eastAsia"/>
        </w:rPr>
        <w:t>5</w:t>
      </w:r>
      <w:r w:rsidR="00927A2C">
        <w:t>0</w:t>
      </w:r>
      <w:r>
        <w:t>年</w:t>
      </w:r>
    </w:p>
    <w:p w14:paraId="5DB0CFE3" w14:textId="77777777" w:rsidR="00A42C72" w:rsidRDefault="00A42C72" w:rsidP="007E478C">
      <w:pPr>
        <w:pStyle w:val="a7"/>
        <w:ind w:leftChars="607" w:left="1275" w:rightChars="118" w:right="248" w:firstLineChars="125" w:firstLine="263"/>
      </w:pPr>
      <w:r>
        <w:rPr>
          <w:rFonts w:hint="eastAsia"/>
        </w:rPr>
        <w:t>工作物</w:t>
      </w:r>
      <w:r w:rsidR="00C64DE3">
        <w:tab/>
      </w:r>
      <w:r w:rsidR="002F6B2D">
        <w:t>8</w:t>
      </w:r>
      <w:r>
        <w:t>年～</w:t>
      </w:r>
      <w:r w:rsidR="002F6B2D">
        <w:rPr>
          <w:rFonts w:hint="eastAsia"/>
        </w:rPr>
        <w:t>7</w:t>
      </w:r>
      <w:r w:rsidR="002F6B2D">
        <w:t>5</w:t>
      </w:r>
      <w:r>
        <w:t>年</w:t>
      </w:r>
    </w:p>
    <w:p w14:paraId="63242DA0" w14:textId="77777777" w:rsidR="00516E4E" w:rsidRDefault="00A42C72" w:rsidP="007E478C">
      <w:pPr>
        <w:pStyle w:val="a7"/>
        <w:ind w:leftChars="607" w:left="1275" w:rightChars="118" w:right="248" w:firstLineChars="125" w:firstLine="263"/>
      </w:pPr>
      <w:r>
        <w:rPr>
          <w:rFonts w:hint="eastAsia"/>
        </w:rPr>
        <w:t>物品</w:t>
      </w:r>
      <w:r w:rsidR="00C64DE3">
        <w:tab/>
      </w:r>
      <w:r w:rsidR="002F6B2D">
        <w:t>3</w:t>
      </w:r>
      <w:r>
        <w:t>年～</w:t>
      </w:r>
      <w:r w:rsidR="00690387">
        <w:rPr>
          <w:rFonts w:hint="eastAsia"/>
        </w:rPr>
        <w:t>2</w:t>
      </w:r>
      <w:r w:rsidR="00690387">
        <w:t>0</w:t>
      </w:r>
      <w:r>
        <w:t>年</w:t>
      </w:r>
    </w:p>
    <w:p w14:paraId="7DF73E1F" w14:textId="77777777" w:rsidR="00A42C72" w:rsidRDefault="00A06647" w:rsidP="00A06647">
      <w:pPr>
        <w:pStyle w:val="af5"/>
      </w:pPr>
      <w:r>
        <w:rPr>
          <w:rFonts w:hint="eastAsia"/>
        </w:rPr>
        <w:lastRenderedPageBreak/>
        <w:t xml:space="preserve">② </w:t>
      </w:r>
      <w:r w:rsidR="00A42C72">
        <w:t>無形固定資産（リース資産を除きます。）･････････定額法</w:t>
      </w:r>
    </w:p>
    <w:p w14:paraId="111713CA" w14:textId="77777777" w:rsidR="00A42C72" w:rsidRDefault="00A42C72" w:rsidP="007E478C">
      <w:pPr>
        <w:pStyle w:val="a7"/>
      </w:pPr>
      <w:r>
        <w:rPr>
          <w:rFonts w:hint="eastAsia"/>
        </w:rPr>
        <w:t>（ソフトウェアについ</w:t>
      </w:r>
      <w:r w:rsidR="00612AF3">
        <w:rPr>
          <w:rFonts w:hint="eastAsia"/>
        </w:rPr>
        <w:t>ては、当市における見込利用期間（５年）に基づく定額法によっています。）</w:t>
      </w:r>
    </w:p>
    <w:p w14:paraId="3D5EEED8" w14:textId="77777777" w:rsidR="00A42C72" w:rsidRDefault="00A42C72" w:rsidP="00CC0476">
      <w:pPr>
        <w:pStyle w:val="11"/>
      </w:pPr>
      <w:r>
        <w:rPr>
          <w:rFonts w:hint="eastAsia"/>
        </w:rPr>
        <w:t>⑸</w:t>
      </w:r>
      <w:r>
        <w:t xml:space="preserve"> 引当金の計上基準及び算定方法</w:t>
      </w:r>
    </w:p>
    <w:p w14:paraId="7DFDB2BA" w14:textId="77777777" w:rsidR="00A06647" w:rsidRDefault="00A06647" w:rsidP="00A06647">
      <w:pPr>
        <w:pStyle w:val="af5"/>
        <w:rPr>
          <w:szCs w:val="21"/>
        </w:rPr>
      </w:pPr>
      <w:r w:rsidRPr="00A06647">
        <w:rPr>
          <w:rFonts w:hint="eastAsia"/>
          <w:szCs w:val="21"/>
        </w:rPr>
        <w:t>①</w:t>
      </w:r>
      <w:r w:rsidRPr="00A06647">
        <w:rPr>
          <w:szCs w:val="21"/>
        </w:rPr>
        <w:t xml:space="preserve"> </w:t>
      </w:r>
      <w:r w:rsidRPr="00A06647">
        <w:rPr>
          <w:rFonts w:hint="eastAsia"/>
          <w:szCs w:val="21"/>
        </w:rPr>
        <w:t>投資損失引当金</w:t>
      </w:r>
    </w:p>
    <w:p w14:paraId="08BE76BF" w14:textId="77777777" w:rsidR="00A42C72" w:rsidRDefault="00A42C72" w:rsidP="00A06647">
      <w:pPr>
        <w:pStyle w:val="a7"/>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0DDE2387" w14:textId="77777777" w:rsidR="00A42C72" w:rsidRDefault="00A06647" w:rsidP="00A06647">
      <w:pPr>
        <w:pStyle w:val="af5"/>
      </w:pPr>
      <w:r>
        <w:rPr>
          <w:rFonts w:hint="eastAsia"/>
        </w:rPr>
        <w:t xml:space="preserve">② </w:t>
      </w:r>
      <w:r w:rsidR="00A42C72">
        <w:t>徴収不能引当金</w:t>
      </w:r>
    </w:p>
    <w:p w14:paraId="1E05B6FB" w14:textId="77777777" w:rsidR="00A42C72" w:rsidRDefault="00A42C72" w:rsidP="004E4237">
      <w:pPr>
        <w:pStyle w:val="a7"/>
      </w:pPr>
      <w:r>
        <w:rPr>
          <w:rFonts w:hint="eastAsia"/>
        </w:rPr>
        <w:t>未収金については、過去５年間の平均不納欠損率により（又は個別に</w:t>
      </w:r>
      <w:r w:rsidR="00621E2B">
        <w:rPr>
          <w:rFonts w:hint="eastAsia"/>
        </w:rPr>
        <w:t>回収</w:t>
      </w:r>
      <w:r>
        <w:rPr>
          <w:rFonts w:hint="eastAsia"/>
        </w:rPr>
        <w:t>可能性を検討し）、徴収不能見込額を計上しています。長期延滞債権については、過去５年間の平均不納欠損率により（又は個別に</w:t>
      </w:r>
      <w:r w:rsidR="00621E2B">
        <w:rPr>
          <w:rFonts w:hint="eastAsia"/>
        </w:rPr>
        <w:t>回収</w:t>
      </w:r>
      <w:r>
        <w:rPr>
          <w:rFonts w:hint="eastAsia"/>
        </w:rPr>
        <w:t>可能性を検討し）、徴収不能見込額を計上しています。</w:t>
      </w:r>
    </w:p>
    <w:p w14:paraId="5C4972DB" w14:textId="77777777" w:rsidR="00A42C72" w:rsidRDefault="00A42C72" w:rsidP="004E4237">
      <w:pPr>
        <w:pStyle w:val="a7"/>
      </w:pPr>
      <w:r>
        <w:rPr>
          <w:rFonts w:hint="eastAsia"/>
        </w:rPr>
        <w:t>長期貸付金については、過去５年間の平均不納欠損率により（又は個別に</w:t>
      </w:r>
      <w:r w:rsidR="00621E2B">
        <w:rPr>
          <w:rFonts w:hint="eastAsia"/>
        </w:rPr>
        <w:t>回収</w:t>
      </w:r>
      <w:r>
        <w:rPr>
          <w:rFonts w:hint="eastAsia"/>
        </w:rPr>
        <w:t>可能性を検討し）、徴収不能見込額を計上しています。</w:t>
      </w:r>
    </w:p>
    <w:p w14:paraId="08C813D4" w14:textId="77777777" w:rsidR="00A42C72" w:rsidRDefault="00A06647" w:rsidP="00A06647">
      <w:pPr>
        <w:pStyle w:val="af5"/>
      </w:pPr>
      <w:r>
        <w:rPr>
          <w:rFonts w:hint="eastAsia"/>
        </w:rPr>
        <w:t xml:space="preserve">③ </w:t>
      </w:r>
      <w:r w:rsidR="00A42C72">
        <w:t>退職手当引当金</w:t>
      </w:r>
    </w:p>
    <w:p w14:paraId="7EAD5E70" w14:textId="77777777" w:rsidR="00A42C72" w:rsidRDefault="00A42C72" w:rsidP="004E4237">
      <w:pPr>
        <w:pStyle w:val="a7"/>
      </w:pPr>
      <w:r>
        <w:rPr>
          <w:rFonts w:hint="eastAsia"/>
        </w:rPr>
        <w:t>期末自己都合要支給額を計上しています。</w:t>
      </w:r>
    </w:p>
    <w:p w14:paraId="5C0CF841" w14:textId="77777777" w:rsidR="00A42C72" w:rsidRDefault="00A06647" w:rsidP="00A06647">
      <w:pPr>
        <w:pStyle w:val="af5"/>
      </w:pPr>
      <w:r>
        <w:rPr>
          <w:rFonts w:hint="eastAsia"/>
        </w:rPr>
        <w:t>④</w:t>
      </w:r>
      <w:r>
        <w:tab/>
        <w:t xml:space="preserve"> </w:t>
      </w:r>
      <w:r w:rsidR="00A42C72">
        <w:t>損失補償等引当金</w:t>
      </w:r>
    </w:p>
    <w:p w14:paraId="789CC255" w14:textId="77777777" w:rsidR="00A42C72" w:rsidRDefault="00A42C72" w:rsidP="00E211FB">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30D82639" w14:textId="77777777" w:rsidR="00A42C72" w:rsidRDefault="00A06647" w:rsidP="00A06647">
      <w:pPr>
        <w:pStyle w:val="af5"/>
      </w:pPr>
      <w:r>
        <w:rPr>
          <w:rFonts w:hint="eastAsia"/>
        </w:rPr>
        <w:t xml:space="preserve">⑤ </w:t>
      </w:r>
      <w:r w:rsidR="00A42C72">
        <w:t>賞与等引当金</w:t>
      </w:r>
    </w:p>
    <w:p w14:paraId="6F3F2F8C" w14:textId="77777777" w:rsidR="00A42C72" w:rsidRDefault="00A42C72" w:rsidP="00E211FB">
      <w:pPr>
        <w:pStyle w:val="a7"/>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660FFBB4" w14:textId="77777777" w:rsidR="00A42C72" w:rsidRDefault="00A42C72" w:rsidP="00CC0476">
      <w:pPr>
        <w:pStyle w:val="11"/>
      </w:pPr>
      <w:r>
        <w:rPr>
          <w:rFonts w:hint="eastAsia"/>
        </w:rPr>
        <w:t>⑹</w:t>
      </w:r>
      <w:r>
        <w:t xml:space="preserve"> リース取引の処理方法</w:t>
      </w:r>
    </w:p>
    <w:p w14:paraId="0E380D53" w14:textId="77777777" w:rsidR="00A42C72" w:rsidRDefault="00516E4E" w:rsidP="00A06647">
      <w:pPr>
        <w:pStyle w:val="af5"/>
      </w:pPr>
      <w:r>
        <w:rPr>
          <w:rFonts w:hint="eastAsia"/>
        </w:rPr>
        <w:t>①</w:t>
      </w:r>
      <w:r w:rsidR="00A06647">
        <w:tab/>
      </w:r>
      <w:r w:rsidR="00A42C72">
        <w:t>オペレーティング・リース取引</w:t>
      </w:r>
    </w:p>
    <w:p w14:paraId="1763CFF8" w14:textId="77777777" w:rsidR="00A42C72" w:rsidRDefault="00A42C72" w:rsidP="00E211FB">
      <w:pPr>
        <w:pStyle w:val="a7"/>
      </w:pPr>
      <w:r>
        <w:rPr>
          <w:rFonts w:hint="eastAsia"/>
        </w:rPr>
        <w:t>通常の賃貸借取引に係る方法に準じた会計処理を行っています。</w:t>
      </w:r>
    </w:p>
    <w:p w14:paraId="6B2E1404" w14:textId="77777777" w:rsidR="00A42C72" w:rsidRDefault="00A42C72" w:rsidP="00CC0476">
      <w:pPr>
        <w:pStyle w:val="11"/>
      </w:pPr>
      <w:r>
        <w:rPr>
          <w:rFonts w:hint="eastAsia"/>
        </w:rPr>
        <w:t>⑺</w:t>
      </w:r>
      <w:r>
        <w:t xml:space="preserve"> 資金収支計算書における資金の範囲</w:t>
      </w:r>
    </w:p>
    <w:p w14:paraId="61C2BCC3" w14:textId="77777777" w:rsidR="00A42C72" w:rsidRPr="00E211FB" w:rsidRDefault="00A42C72" w:rsidP="00E211FB">
      <w:pPr>
        <w:pStyle w:val="13"/>
      </w:pPr>
      <w:r w:rsidRPr="00E211FB">
        <w:rPr>
          <w:rFonts w:hint="eastAsia"/>
        </w:rPr>
        <w:t>現金（手許現金及び要求払預金）及び現金同等物</w:t>
      </w:r>
    </w:p>
    <w:p w14:paraId="06D0607B" w14:textId="77777777" w:rsidR="00A42C72" w:rsidRDefault="00A42C72" w:rsidP="00E211FB">
      <w:pPr>
        <w:pStyle w:val="13"/>
      </w:pPr>
      <w:r>
        <w:rPr>
          <w:rFonts w:hint="eastAsia"/>
        </w:rPr>
        <w:t>なお、現金及び現金同等物には、出納整理期間における取引により発生する資金の受払いを含んでいます。</w:t>
      </w:r>
    </w:p>
    <w:p w14:paraId="031207C8" w14:textId="77777777" w:rsidR="00A42C72" w:rsidRDefault="00A42C72" w:rsidP="00CC0476">
      <w:pPr>
        <w:pStyle w:val="11"/>
      </w:pPr>
      <w:r>
        <w:rPr>
          <w:rFonts w:hint="eastAsia"/>
        </w:rPr>
        <w:t>⑻</w:t>
      </w:r>
      <w:r>
        <w:t xml:space="preserve"> その他財務書類作成のための基本となる重要な事項</w:t>
      </w:r>
    </w:p>
    <w:p w14:paraId="65C146DD" w14:textId="77777777" w:rsidR="00A42C72" w:rsidRDefault="00A06647" w:rsidP="00A06647">
      <w:pPr>
        <w:pStyle w:val="af5"/>
      </w:pPr>
      <w:r>
        <w:rPr>
          <w:rFonts w:hint="eastAsia"/>
        </w:rPr>
        <w:t xml:space="preserve">① </w:t>
      </w:r>
      <w:r w:rsidR="00A42C72">
        <w:t>物品及びソフトウェアの計上基準</w:t>
      </w:r>
    </w:p>
    <w:p w14:paraId="42C889DE" w14:textId="77777777" w:rsidR="00A42C72" w:rsidRPr="00DB2DA5" w:rsidRDefault="00A42C72" w:rsidP="00E211FB">
      <w:pPr>
        <w:pStyle w:val="a7"/>
        <w:rPr>
          <w:color w:val="000000" w:themeColor="text1"/>
        </w:rPr>
      </w:pPr>
      <w:r>
        <w:rPr>
          <w:rFonts w:hint="eastAsia"/>
        </w:rPr>
        <w:t>物品については、取得価額又は見積価格が</w:t>
      </w:r>
      <w:r w:rsidR="002E61AE" w:rsidRPr="00DB2DA5">
        <w:rPr>
          <w:rFonts w:hint="eastAsia"/>
          <w:color w:val="000000" w:themeColor="text1"/>
        </w:rPr>
        <w:t>5</w:t>
      </w:r>
      <w:r w:rsidRPr="00DB2DA5">
        <w:rPr>
          <w:color w:val="000000" w:themeColor="text1"/>
        </w:rPr>
        <w:t>0 万円（美術品は300 万円）以上の場合に資産とし</w:t>
      </w:r>
      <w:r w:rsidRPr="00DB2DA5">
        <w:rPr>
          <w:rFonts w:hint="eastAsia"/>
          <w:color w:val="000000" w:themeColor="text1"/>
        </w:rPr>
        <w:t>て計上しています。</w:t>
      </w:r>
    </w:p>
    <w:p w14:paraId="225DE49D" w14:textId="77777777" w:rsidR="00A42C72" w:rsidRPr="00DB2DA5" w:rsidRDefault="00A42C72" w:rsidP="00E211FB">
      <w:pPr>
        <w:pStyle w:val="a7"/>
        <w:rPr>
          <w:color w:val="000000" w:themeColor="text1"/>
        </w:rPr>
      </w:pPr>
      <w:r w:rsidRPr="00DB2DA5">
        <w:rPr>
          <w:rFonts w:hint="eastAsia"/>
          <w:color w:val="000000" w:themeColor="text1"/>
        </w:rPr>
        <w:t>ソフトウェアについても物品の取扱いに準じています。</w:t>
      </w:r>
    </w:p>
    <w:p w14:paraId="07182225" w14:textId="77777777" w:rsidR="002A6FAE" w:rsidRPr="00DB2DA5" w:rsidRDefault="002A6FAE" w:rsidP="002A6FAE">
      <w:pPr>
        <w:pStyle w:val="15"/>
        <w:spacing w:beforeLines="0" w:before="0"/>
        <w:ind w:firstLineChars="400" w:firstLine="840"/>
        <w:rPr>
          <w:color w:val="000000" w:themeColor="text1"/>
        </w:rPr>
      </w:pPr>
      <w:r w:rsidRPr="00DB2DA5">
        <w:rPr>
          <w:rFonts w:hint="eastAsia"/>
          <w:color w:val="000000" w:themeColor="text1"/>
        </w:rPr>
        <w:t>②</w:t>
      </w:r>
      <w:r w:rsidRPr="00DB2DA5">
        <w:rPr>
          <w:color w:val="000000" w:themeColor="text1"/>
        </w:rPr>
        <w:t xml:space="preserve"> 資本的支出と修繕費の区分基準 </w:t>
      </w:r>
    </w:p>
    <w:p w14:paraId="43E2A761" w14:textId="77777777" w:rsidR="002A6FAE" w:rsidRPr="002E61AE" w:rsidRDefault="002A6FAE" w:rsidP="002A6FAE">
      <w:pPr>
        <w:pStyle w:val="15"/>
        <w:spacing w:beforeLines="0" w:before="0"/>
        <w:ind w:leftChars="550" w:left="1155" w:firstLineChars="100" w:firstLine="210"/>
        <w:rPr>
          <w:color w:val="FF0000"/>
        </w:rPr>
      </w:pPr>
      <w:r w:rsidRPr="00DB2DA5">
        <w:rPr>
          <w:rFonts w:hint="eastAsia"/>
          <w:color w:val="000000" w:themeColor="text1"/>
        </w:rPr>
        <w:lastRenderedPageBreak/>
        <w:t>資本的支出と修繕費の区分基準については、金額が</w:t>
      </w:r>
      <w:r w:rsidRPr="00DB2DA5">
        <w:rPr>
          <w:color w:val="000000" w:themeColor="text1"/>
        </w:rPr>
        <w:t>60万円未満であるときに修繕費として処理しています</w:t>
      </w:r>
      <w:r w:rsidRPr="002E61AE">
        <w:rPr>
          <w:color w:val="FF0000"/>
        </w:rPr>
        <w:t>。</w:t>
      </w:r>
    </w:p>
    <w:p w14:paraId="693C0815" w14:textId="77777777" w:rsidR="00A42C72" w:rsidRDefault="00A42C72" w:rsidP="002A6FAE">
      <w:pPr>
        <w:pStyle w:val="15"/>
        <w:spacing w:beforeLines="0" w:before="0"/>
      </w:pPr>
      <w:r>
        <w:t>2 重要な会計方針の変更等</w:t>
      </w:r>
    </w:p>
    <w:p w14:paraId="3F0EF149" w14:textId="77777777" w:rsidR="00A42C72" w:rsidRDefault="00516E4E" w:rsidP="00E211FB">
      <w:pPr>
        <w:pStyle w:val="13"/>
      </w:pPr>
      <w:r>
        <w:rPr>
          <w:rFonts w:hint="eastAsia"/>
        </w:rPr>
        <w:t>該当はありません。</w:t>
      </w:r>
    </w:p>
    <w:p w14:paraId="3B4B4753" w14:textId="77777777" w:rsidR="00A42C72" w:rsidRDefault="00A42C72" w:rsidP="00E211FB">
      <w:pPr>
        <w:pStyle w:val="15"/>
      </w:pPr>
      <w:r>
        <w:t>3 重要な後発事象</w:t>
      </w:r>
    </w:p>
    <w:p w14:paraId="51FC11C5" w14:textId="77777777" w:rsidR="00A42C72" w:rsidRDefault="00516E4E" w:rsidP="00E211FB">
      <w:pPr>
        <w:pStyle w:val="13"/>
      </w:pPr>
      <w:r>
        <w:rPr>
          <w:rFonts w:hint="eastAsia"/>
        </w:rPr>
        <w:t>該当はありません。</w:t>
      </w:r>
    </w:p>
    <w:p w14:paraId="4E428B81" w14:textId="77777777" w:rsidR="00A42C72" w:rsidRDefault="00A42C72" w:rsidP="00E211FB">
      <w:pPr>
        <w:pStyle w:val="15"/>
      </w:pPr>
      <w:r>
        <w:t>4 偶発債務</w:t>
      </w:r>
    </w:p>
    <w:p w14:paraId="69EEC501" w14:textId="77777777" w:rsidR="00A42C72" w:rsidRDefault="00A42C72" w:rsidP="00CC0476">
      <w:pPr>
        <w:pStyle w:val="11"/>
      </w:pPr>
      <w:r>
        <w:rPr>
          <w:rFonts w:hint="eastAsia"/>
        </w:rPr>
        <w:t>⑴</w:t>
      </w:r>
      <w:r>
        <w:t xml:space="preserve"> 保証債務及び損失補償債務負担の状況</w:t>
      </w:r>
    </w:p>
    <w:p w14:paraId="08089BD9" w14:textId="77777777" w:rsidR="00E211FB" w:rsidRDefault="004405B9" w:rsidP="00E211FB">
      <w:pPr>
        <w:pStyle w:val="13"/>
      </w:pPr>
      <w:r w:rsidRPr="00AC532D">
        <w:rPr>
          <w:rFonts w:hint="eastAsia"/>
        </w:rPr>
        <w:t>該当はありません。</w:t>
      </w:r>
    </w:p>
    <w:p w14:paraId="4D4F7733" w14:textId="77777777" w:rsidR="00A42C72" w:rsidRDefault="00A42C72" w:rsidP="00CC0476">
      <w:pPr>
        <w:pStyle w:val="11"/>
      </w:pPr>
      <w:r>
        <w:rPr>
          <w:rFonts w:hint="eastAsia"/>
        </w:rPr>
        <w:t>⑵</w:t>
      </w:r>
      <w:r>
        <w:t xml:space="preserve"> 係争中の訴訟等</w:t>
      </w:r>
    </w:p>
    <w:p w14:paraId="7C9CAF2C" w14:textId="77777777" w:rsidR="00B84ED9" w:rsidRPr="00007102" w:rsidRDefault="00B84ED9" w:rsidP="00B84ED9">
      <w:pPr>
        <w:pStyle w:val="af5"/>
      </w:pPr>
      <w:r w:rsidRPr="00007102">
        <w:rPr>
          <w:rFonts w:hint="eastAsia"/>
        </w:rPr>
        <w:t>① 仙台高裁平成</w:t>
      </w:r>
      <w:r w:rsidRPr="00007102">
        <w:t>31年(行コ)第7号</w:t>
      </w:r>
    </w:p>
    <w:p w14:paraId="21F92E69" w14:textId="77777777" w:rsidR="00B84ED9" w:rsidRPr="00007102" w:rsidRDefault="00B84ED9" w:rsidP="00B84ED9">
      <w:pPr>
        <w:pStyle w:val="a7"/>
      </w:pPr>
      <w:r w:rsidRPr="00007102">
        <w:rPr>
          <w:rFonts w:hint="eastAsia"/>
        </w:rPr>
        <w:t>換地処分取消請求事件</w:t>
      </w:r>
      <w:r w:rsidRPr="00007102">
        <w:t xml:space="preserve"> </w:t>
      </w:r>
      <w:r w:rsidRPr="00007102">
        <w:rPr>
          <w:rFonts w:hint="eastAsia"/>
        </w:rPr>
        <w:t>6,893</w:t>
      </w:r>
      <w:r w:rsidRPr="00007102">
        <w:t>千円</w:t>
      </w:r>
    </w:p>
    <w:p w14:paraId="6F763CB2" w14:textId="77777777" w:rsidR="00A42C72" w:rsidRDefault="00A42C72" w:rsidP="005E2F44">
      <w:pPr>
        <w:pStyle w:val="15"/>
      </w:pPr>
      <w:r w:rsidRPr="00007102">
        <w:t>5 追加情報</w:t>
      </w:r>
    </w:p>
    <w:p w14:paraId="26036E9A" w14:textId="77777777" w:rsidR="00A42C72" w:rsidRDefault="00A42C72" w:rsidP="00CC0476">
      <w:pPr>
        <w:pStyle w:val="11"/>
      </w:pPr>
      <w:r>
        <w:rPr>
          <w:rFonts w:hint="eastAsia"/>
        </w:rPr>
        <w:t>⑴</w:t>
      </w:r>
      <w:r>
        <w:t xml:space="preserve"> 財務書類の内容を理解するために必要と認められる事項</w:t>
      </w:r>
    </w:p>
    <w:p w14:paraId="6CB6E02F" w14:textId="77777777" w:rsidR="00A42C72" w:rsidRDefault="00A06647" w:rsidP="00A06647">
      <w:pPr>
        <w:pStyle w:val="af5"/>
      </w:pPr>
      <w:r>
        <w:rPr>
          <w:rFonts w:hint="eastAsia"/>
        </w:rPr>
        <w:t xml:space="preserve">① </w:t>
      </w:r>
      <w:r w:rsidR="00A42C72">
        <w:t>一般会計等財務書類の対象範囲は次のとおりです。</w:t>
      </w:r>
    </w:p>
    <w:p w14:paraId="3EC36DE6" w14:textId="77777777" w:rsidR="00A42C72" w:rsidRDefault="00A42C72" w:rsidP="005E2F44">
      <w:pPr>
        <w:pStyle w:val="a7"/>
      </w:pPr>
      <w:r>
        <w:rPr>
          <w:rFonts w:hint="eastAsia"/>
        </w:rPr>
        <w:t>一般会計</w:t>
      </w:r>
    </w:p>
    <w:p w14:paraId="6A5BF016" w14:textId="77777777" w:rsidR="00A42C72" w:rsidRDefault="004405B9" w:rsidP="005E2F44">
      <w:pPr>
        <w:pStyle w:val="a7"/>
      </w:pPr>
      <w:r w:rsidRPr="004405B9">
        <w:rPr>
          <w:rFonts w:hint="eastAsia"/>
        </w:rPr>
        <w:t>バス事業特別会計</w:t>
      </w:r>
    </w:p>
    <w:p w14:paraId="64166C88" w14:textId="77777777" w:rsidR="00A42C72" w:rsidRDefault="00A06647" w:rsidP="00A06647">
      <w:pPr>
        <w:pStyle w:val="af5"/>
      </w:pPr>
      <w:r>
        <w:rPr>
          <w:rFonts w:hint="eastAsia"/>
        </w:rPr>
        <w:t>②</w:t>
      </w:r>
      <w:r w:rsidR="00A42C72">
        <w:t xml:space="preserve"> 一般会計等の対象範囲</w:t>
      </w:r>
      <w:r w:rsidR="00611E66">
        <w:rPr>
          <w:rFonts w:hint="eastAsia"/>
        </w:rPr>
        <w:t>は</w:t>
      </w:r>
      <w:r w:rsidR="00A42C72">
        <w:t>、普通会計の対象範囲</w:t>
      </w:r>
      <w:r w:rsidR="00611E66">
        <w:rPr>
          <w:rFonts w:hint="eastAsia"/>
        </w:rPr>
        <w:t>と同一となっております</w:t>
      </w:r>
      <w:r w:rsidR="00A42C72">
        <w:t>。</w:t>
      </w:r>
    </w:p>
    <w:p w14:paraId="4B4E96DD" w14:textId="77777777" w:rsidR="00A42C72" w:rsidRDefault="00A06647" w:rsidP="00A06647">
      <w:pPr>
        <w:pStyle w:val="af5"/>
      </w:pPr>
      <w:r>
        <w:rPr>
          <w:rFonts w:hint="eastAsia"/>
        </w:rPr>
        <w:t>③</w:t>
      </w:r>
      <w:r w:rsidR="00CE0D3D">
        <w:rPr>
          <w:rFonts w:hint="eastAsia"/>
        </w:rPr>
        <w:t xml:space="preserve"> </w:t>
      </w:r>
      <w:r w:rsidR="00A42C72">
        <w:t>地</w:t>
      </w:r>
      <w:r w:rsidR="00A42C72" w:rsidRPr="005E2F44">
        <w:t>方自治法第235条の5に基</w:t>
      </w:r>
      <w:r w:rsidR="00A42C72">
        <w:t>づき出納整理期間が設けられている会計においては、出納整理期間における現金の受払い等を終了した後の計数をもって会計年度末の計数としています。</w:t>
      </w:r>
    </w:p>
    <w:p w14:paraId="20FE86FC" w14:textId="77777777" w:rsidR="00A42C72" w:rsidRDefault="00A06647" w:rsidP="00A06647">
      <w:pPr>
        <w:pStyle w:val="af5"/>
      </w:pPr>
      <w:r>
        <w:rPr>
          <w:rFonts w:hint="eastAsia"/>
        </w:rPr>
        <w:t>④</w:t>
      </w:r>
      <w:r w:rsidR="00CE0D3D">
        <w:rPr>
          <w:rFonts w:hint="eastAsia"/>
        </w:rPr>
        <w:t xml:space="preserve"> </w:t>
      </w:r>
      <w:r w:rsidR="00791E29">
        <w:t>千円</w:t>
      </w:r>
      <w:r w:rsidR="00A42C72">
        <w:t>未満を四捨五入して表示しているため、合計金額が一致しない場合があります。</w:t>
      </w:r>
    </w:p>
    <w:p w14:paraId="5F8D3E32" w14:textId="77777777" w:rsidR="00A42C72" w:rsidRDefault="00A06647" w:rsidP="00A06647">
      <w:pPr>
        <w:pStyle w:val="af5"/>
      </w:pPr>
      <w:r>
        <w:rPr>
          <w:rFonts w:hint="eastAsia"/>
        </w:rPr>
        <w:t>⑤</w:t>
      </w:r>
      <w:r w:rsidR="00CE0D3D">
        <w:rPr>
          <w:rFonts w:hint="eastAsia"/>
        </w:rPr>
        <w:t xml:space="preserve"> </w:t>
      </w:r>
      <w:r w:rsidR="00A42C72">
        <w:t>地方公共団体の財政の健全化に関する法律における健全化判断比率の状況は、次のとおりです。</w:t>
      </w:r>
    </w:p>
    <w:p w14:paraId="4897FD66" w14:textId="77777777" w:rsidR="00A42C72" w:rsidRDefault="00A42C72" w:rsidP="007E478C">
      <w:pPr>
        <w:pStyle w:val="a7"/>
        <w:tabs>
          <w:tab w:val="right" w:pos="4395"/>
        </w:tabs>
      </w:pPr>
      <w:r>
        <w:rPr>
          <w:rFonts w:hint="eastAsia"/>
        </w:rPr>
        <w:t>実質赤字比率</w:t>
      </w:r>
      <w:r w:rsidR="009B40D9">
        <w:tab/>
      </w:r>
      <w:r w:rsidR="009B40D9">
        <w:rPr>
          <w:rFonts w:hint="eastAsia"/>
        </w:rPr>
        <w:t>―</w:t>
      </w:r>
      <w:r>
        <w:t>％</w:t>
      </w:r>
    </w:p>
    <w:p w14:paraId="09E107DA" w14:textId="77777777" w:rsidR="00A42C72" w:rsidRDefault="00A42C72" w:rsidP="007E478C">
      <w:pPr>
        <w:pStyle w:val="a7"/>
        <w:tabs>
          <w:tab w:val="right" w:pos="4395"/>
        </w:tabs>
      </w:pPr>
      <w:r>
        <w:rPr>
          <w:rFonts w:hint="eastAsia"/>
        </w:rPr>
        <w:t>連結実質赤字比率</w:t>
      </w:r>
      <w:r>
        <w:t xml:space="preserve"> </w:t>
      </w:r>
      <w:r w:rsidR="009B40D9">
        <w:tab/>
      </w:r>
      <w:r w:rsidR="009B40D9">
        <w:rPr>
          <w:rFonts w:hint="eastAsia"/>
        </w:rPr>
        <w:t>―</w:t>
      </w:r>
      <w:r>
        <w:t>％</w:t>
      </w:r>
    </w:p>
    <w:p w14:paraId="18F6E8D9" w14:textId="77777777" w:rsidR="00A42C72" w:rsidRPr="00007102" w:rsidRDefault="00A42C72" w:rsidP="007E478C">
      <w:pPr>
        <w:pStyle w:val="a7"/>
        <w:tabs>
          <w:tab w:val="right" w:pos="4395"/>
        </w:tabs>
      </w:pPr>
      <w:r w:rsidRPr="00AC532D">
        <w:rPr>
          <w:rFonts w:hint="eastAsia"/>
        </w:rPr>
        <w:t>実質公債費比率</w:t>
      </w:r>
      <w:r w:rsidR="009B40D9" w:rsidRPr="00AC532D">
        <w:tab/>
      </w:r>
      <w:r w:rsidR="00BF5B9C" w:rsidRPr="00007102">
        <w:rPr>
          <w:rFonts w:hint="eastAsia"/>
        </w:rPr>
        <w:t>16.6</w:t>
      </w:r>
      <w:r w:rsidRPr="00007102">
        <w:t>％</w:t>
      </w:r>
    </w:p>
    <w:p w14:paraId="534F9E94" w14:textId="77777777" w:rsidR="00A42C72" w:rsidRPr="00007102" w:rsidRDefault="00A42C72" w:rsidP="007E478C">
      <w:pPr>
        <w:pStyle w:val="a7"/>
        <w:tabs>
          <w:tab w:val="right" w:pos="4395"/>
        </w:tabs>
      </w:pPr>
      <w:r w:rsidRPr="00007102">
        <w:rPr>
          <w:rFonts w:hint="eastAsia"/>
        </w:rPr>
        <w:t>将来負担比率</w:t>
      </w:r>
      <w:r w:rsidR="009B40D9" w:rsidRPr="00007102">
        <w:tab/>
      </w:r>
      <w:r w:rsidR="00BF5B9C" w:rsidRPr="00007102">
        <w:rPr>
          <w:rFonts w:hint="eastAsia"/>
        </w:rPr>
        <w:t>110.4</w:t>
      </w:r>
      <w:r w:rsidRPr="00007102">
        <w:t>％</w:t>
      </w:r>
    </w:p>
    <w:p w14:paraId="30837420" w14:textId="77777777" w:rsidR="00A42C72" w:rsidRPr="00007102" w:rsidRDefault="00A06647" w:rsidP="00A06647">
      <w:pPr>
        <w:pStyle w:val="af5"/>
      </w:pPr>
      <w:r w:rsidRPr="00007102">
        <w:rPr>
          <w:rFonts w:hint="eastAsia"/>
        </w:rPr>
        <w:t>⑥</w:t>
      </w:r>
      <w:r w:rsidR="00CE0D3D" w:rsidRPr="00007102">
        <w:rPr>
          <w:rFonts w:hint="eastAsia"/>
        </w:rPr>
        <w:t xml:space="preserve"> </w:t>
      </w:r>
      <w:r w:rsidR="00A42C72" w:rsidRPr="00007102">
        <w:t>利子補給等に係る債務負担行為の翌年度以降の支出予定額</w:t>
      </w:r>
      <w:r w:rsidR="00D70CD5" w:rsidRPr="00007102">
        <w:tab/>
      </w:r>
      <w:r w:rsidR="009F7911" w:rsidRPr="00007102">
        <w:rPr>
          <w:rFonts w:hint="eastAsia"/>
        </w:rPr>
        <w:t>262,546</w:t>
      </w:r>
      <w:r w:rsidR="00791E29" w:rsidRPr="00007102">
        <w:t>千円</w:t>
      </w:r>
    </w:p>
    <w:p w14:paraId="3E0AB9BB" w14:textId="1382DAD5" w:rsidR="00A42C72" w:rsidRDefault="00CE0D3D" w:rsidP="007E478C">
      <w:pPr>
        <w:pStyle w:val="af5"/>
      </w:pPr>
      <w:r w:rsidRPr="00007102">
        <w:rPr>
          <w:rFonts w:hint="eastAsia"/>
        </w:rPr>
        <w:t xml:space="preserve">⑦ </w:t>
      </w:r>
      <w:r w:rsidR="00A42C72" w:rsidRPr="00007102">
        <w:t>繰越事業に係る将来の支出予定額</w:t>
      </w:r>
      <w:r w:rsidR="00D70CD5" w:rsidRPr="00007102">
        <w:tab/>
      </w:r>
      <w:r w:rsidR="00743A57" w:rsidRPr="00007102">
        <w:rPr>
          <w:rFonts w:hint="eastAsia"/>
        </w:rPr>
        <w:t>176,</w:t>
      </w:r>
      <w:r w:rsidR="00143DE5" w:rsidRPr="00007102">
        <w:rPr>
          <w:rFonts w:hint="eastAsia"/>
        </w:rPr>
        <w:t>207</w:t>
      </w:r>
    </w:p>
    <w:p w14:paraId="3C840710" w14:textId="77777777" w:rsidR="00A42C72" w:rsidRDefault="00CE0D3D" w:rsidP="007E478C">
      <w:pPr>
        <w:pStyle w:val="af5"/>
      </w:pPr>
      <w:r>
        <w:rPr>
          <w:rFonts w:hint="eastAsia"/>
        </w:rPr>
        <w:lastRenderedPageBreak/>
        <w:t xml:space="preserve">⑧ </w:t>
      </w:r>
      <w:r w:rsidR="00A42C72">
        <w:t>過年度修正等に関する事項</w:t>
      </w:r>
    </w:p>
    <w:p w14:paraId="300FB945" w14:textId="77777777" w:rsidR="00A42C72" w:rsidRDefault="00516E4E" w:rsidP="005E2F44">
      <w:pPr>
        <w:pStyle w:val="a7"/>
      </w:pPr>
      <w:r>
        <w:rPr>
          <w:rFonts w:hint="eastAsia"/>
        </w:rPr>
        <w:t>該当はありません。</w:t>
      </w:r>
    </w:p>
    <w:p w14:paraId="66435857" w14:textId="77777777" w:rsidR="00A42C72" w:rsidRDefault="00A42C72" w:rsidP="00CC0476">
      <w:pPr>
        <w:pStyle w:val="11"/>
      </w:pPr>
      <w:r>
        <w:rPr>
          <w:rFonts w:hint="eastAsia"/>
        </w:rPr>
        <w:t>⑵</w:t>
      </w:r>
      <w:r>
        <w:t xml:space="preserve"> 貸借対照表に係る事項</w:t>
      </w:r>
    </w:p>
    <w:p w14:paraId="40A0FE5D" w14:textId="77777777" w:rsidR="00A42C72" w:rsidRDefault="00516E4E" w:rsidP="00CE0D3D">
      <w:pPr>
        <w:pStyle w:val="af5"/>
      </w:pPr>
      <w:r>
        <w:rPr>
          <w:rFonts w:hint="eastAsia"/>
        </w:rPr>
        <w:t>①</w:t>
      </w:r>
      <w:r w:rsidR="00CE0D3D">
        <w:rPr>
          <w:rFonts w:hint="eastAsia"/>
        </w:rPr>
        <w:t xml:space="preserve"> </w:t>
      </w:r>
      <w:r w:rsidR="00A42C72">
        <w:t>売却可能資産の範囲及び内訳は、次のとおりです。</w:t>
      </w:r>
    </w:p>
    <w:p w14:paraId="7B4AF9D1" w14:textId="77777777" w:rsidR="00A42C72" w:rsidRDefault="00CE0D3D" w:rsidP="00CE0D3D">
      <w:pPr>
        <w:pStyle w:val="af7"/>
      </w:pPr>
      <w:r>
        <w:rPr>
          <w:rFonts w:hint="eastAsia"/>
        </w:rPr>
        <w:t xml:space="preserve">ア </w:t>
      </w:r>
      <w:r w:rsidR="00A42C72">
        <w:t>範囲</w:t>
      </w:r>
    </w:p>
    <w:p w14:paraId="065EC46F" w14:textId="77777777" w:rsidR="00131747" w:rsidRPr="00007102" w:rsidRDefault="00F54FA9" w:rsidP="007E478C">
      <w:pPr>
        <w:pStyle w:val="a9"/>
      </w:pPr>
      <w:r w:rsidRPr="00007102">
        <w:rPr>
          <w:rFonts w:hint="eastAsia"/>
        </w:rPr>
        <w:t>売却予定とされている公共資産</w:t>
      </w:r>
    </w:p>
    <w:p w14:paraId="7CA29363" w14:textId="77777777" w:rsidR="00A42C72" w:rsidRPr="00007102" w:rsidRDefault="00CE0D3D" w:rsidP="00CE0D3D">
      <w:pPr>
        <w:pStyle w:val="af7"/>
      </w:pPr>
      <w:r w:rsidRPr="00007102">
        <w:rPr>
          <w:rFonts w:hint="eastAsia"/>
        </w:rPr>
        <w:t xml:space="preserve">イ </w:t>
      </w:r>
      <w:r w:rsidR="00A42C72" w:rsidRPr="00007102">
        <w:t>内訳</w:t>
      </w:r>
    </w:p>
    <w:p w14:paraId="03FD3E98" w14:textId="1A7BE66D" w:rsidR="00A42C72" w:rsidRPr="00007102" w:rsidRDefault="00A42C72" w:rsidP="005E2F44">
      <w:pPr>
        <w:pStyle w:val="a9"/>
        <w:rPr>
          <w:u w:val="single"/>
        </w:rPr>
      </w:pPr>
      <w:bookmarkStart w:id="0" w:name="_Hlk6803959"/>
      <w:r w:rsidRPr="00007102">
        <w:rPr>
          <w:rFonts w:hint="eastAsia"/>
          <w:u w:val="single"/>
        </w:rPr>
        <w:t>事業用資産</w:t>
      </w:r>
      <w:r w:rsidRPr="00007102">
        <w:rPr>
          <w:u w:val="single"/>
        </w:rPr>
        <w:t xml:space="preserve"> </w:t>
      </w:r>
      <w:r w:rsidR="008B2506" w:rsidRPr="00007102">
        <w:rPr>
          <w:rFonts w:hint="eastAsia"/>
          <w:u w:val="single"/>
        </w:rPr>
        <w:t>1,286,102</w:t>
      </w:r>
      <w:r w:rsidR="00A91777" w:rsidRPr="00007102">
        <w:rPr>
          <w:u w:val="single"/>
        </w:rPr>
        <w:t xml:space="preserve"> </w:t>
      </w:r>
      <w:r w:rsidR="008B2506" w:rsidRPr="00007102">
        <w:rPr>
          <w:rFonts w:hint="eastAsia"/>
          <w:u w:val="single"/>
        </w:rPr>
        <w:t>千</w:t>
      </w:r>
      <w:r w:rsidR="00F54FA9" w:rsidRPr="00007102">
        <w:rPr>
          <w:rFonts w:hint="eastAsia"/>
          <w:u w:val="single"/>
        </w:rPr>
        <w:t>円</w:t>
      </w:r>
      <w:r w:rsidRPr="00007102">
        <w:rPr>
          <w:u w:val="single"/>
        </w:rPr>
        <w:t xml:space="preserve">（ </w:t>
      </w:r>
      <w:r w:rsidR="008B2506" w:rsidRPr="00007102">
        <w:rPr>
          <w:rFonts w:hint="eastAsia"/>
          <w:u w:val="single"/>
        </w:rPr>
        <w:t>1,050,921</w:t>
      </w:r>
      <w:r w:rsidRPr="00007102">
        <w:rPr>
          <w:u w:val="single"/>
        </w:rPr>
        <w:t xml:space="preserve"> </w:t>
      </w:r>
      <w:r w:rsidR="008B2506" w:rsidRPr="00007102">
        <w:rPr>
          <w:rFonts w:hint="eastAsia"/>
          <w:u w:val="single"/>
        </w:rPr>
        <w:t>千</w:t>
      </w:r>
      <w:r w:rsidR="00F54FA9" w:rsidRPr="00007102">
        <w:rPr>
          <w:rFonts w:hint="eastAsia"/>
          <w:u w:val="single"/>
        </w:rPr>
        <w:t>円</w:t>
      </w:r>
      <w:r w:rsidRPr="00007102">
        <w:rPr>
          <w:u w:val="single"/>
        </w:rPr>
        <w:t>）</w:t>
      </w:r>
    </w:p>
    <w:p w14:paraId="255709FD" w14:textId="200BD477" w:rsidR="00A42C72" w:rsidRPr="00007102" w:rsidRDefault="00A42C72" w:rsidP="005E2F44">
      <w:pPr>
        <w:pStyle w:val="a9"/>
        <w:ind w:leftChars="900" w:left="1890"/>
      </w:pPr>
      <w:r w:rsidRPr="00007102">
        <w:rPr>
          <w:rFonts w:hint="eastAsia"/>
        </w:rPr>
        <w:t>土地</w:t>
      </w:r>
      <w:r w:rsidRPr="00007102">
        <w:t xml:space="preserve"> </w:t>
      </w:r>
      <w:r w:rsidR="00F54FA9" w:rsidRPr="00007102">
        <w:rPr>
          <w:rFonts w:hint="eastAsia"/>
        </w:rPr>
        <w:t xml:space="preserve">    </w:t>
      </w:r>
      <w:r w:rsidR="008B2506" w:rsidRPr="00007102">
        <w:t>1,286,102 千円（ 1,050,921 千円</w:t>
      </w:r>
      <w:r w:rsidRPr="00007102">
        <w:t>）</w:t>
      </w:r>
    </w:p>
    <w:bookmarkEnd w:id="0"/>
    <w:p w14:paraId="1726EE4D" w14:textId="77777777" w:rsidR="00A42C72" w:rsidRDefault="00A42C72" w:rsidP="005E2F44">
      <w:pPr>
        <w:pStyle w:val="a9"/>
      </w:pPr>
      <w:r w:rsidRPr="00007102">
        <w:rPr>
          <w:rFonts w:hint="eastAsia"/>
        </w:rPr>
        <w:t>平成</w:t>
      </w:r>
      <w:r w:rsidR="00F54FA9" w:rsidRPr="00007102">
        <w:rPr>
          <w:rFonts w:hint="eastAsia"/>
        </w:rPr>
        <w:t>31</w:t>
      </w:r>
      <w:r w:rsidRPr="00007102">
        <w:rPr>
          <w:rFonts w:hint="eastAsia"/>
        </w:rPr>
        <w:t>年</w:t>
      </w:r>
      <w:r w:rsidRPr="00007102">
        <w:t>3月31日時点における売却可能価額を</w:t>
      </w:r>
      <w:r w:rsidRPr="00AC532D">
        <w:t>記載しています。</w:t>
      </w:r>
    </w:p>
    <w:p w14:paraId="4B90CD13" w14:textId="77777777" w:rsidR="00A42C72" w:rsidRDefault="00A42C72" w:rsidP="005E2F44">
      <w:pPr>
        <w:pStyle w:val="a9"/>
      </w:pPr>
      <w:r>
        <w:rPr>
          <w:rFonts w:hint="eastAsia"/>
        </w:rPr>
        <w:t>売却可能価額は、地方公共団体の財政の健全化に関する法律における評価方法によっています。</w:t>
      </w:r>
    </w:p>
    <w:p w14:paraId="0D182839" w14:textId="77777777" w:rsidR="00A42C72" w:rsidRDefault="00A42C72" w:rsidP="005E2F44">
      <w:pPr>
        <w:pStyle w:val="a9"/>
      </w:pPr>
      <w:r>
        <w:rPr>
          <w:rFonts w:hint="eastAsia"/>
        </w:rPr>
        <w:t>上記の</w:t>
      </w:r>
      <w:r w:rsidR="00516E4E">
        <w:rPr>
          <w:rFonts w:hint="eastAsia"/>
        </w:rPr>
        <w:t>括弧書き内の金額</w:t>
      </w:r>
      <w:r>
        <w:t>は貸借対照表における簿価を記載しています。</w:t>
      </w:r>
    </w:p>
    <w:p w14:paraId="72CBCFC5" w14:textId="77777777" w:rsidR="00A42C72" w:rsidRDefault="008C454E" w:rsidP="00CE0D3D">
      <w:pPr>
        <w:pStyle w:val="af5"/>
      </w:pPr>
      <w:r>
        <w:rPr>
          <w:rStyle w:val="ab"/>
          <w:rFonts w:hint="eastAsia"/>
        </w:rPr>
        <w:t>②</w:t>
      </w:r>
      <w:r w:rsidR="00CE0D3D">
        <w:rPr>
          <w:rFonts w:hint="eastAsia"/>
        </w:rPr>
        <w:t xml:space="preserve"> </w:t>
      </w:r>
      <w:r w:rsidR="00A42C72">
        <w:t xml:space="preserve">減債基金に係る積立不足額 </w:t>
      </w:r>
      <w:r w:rsidR="00126B9D">
        <w:tab/>
      </w:r>
      <w:r w:rsidR="00516E4E">
        <w:rPr>
          <w:rFonts w:hint="eastAsia"/>
        </w:rPr>
        <w:t>該当はありません。</w:t>
      </w:r>
    </w:p>
    <w:p w14:paraId="0FEEBA32" w14:textId="7BD56DA7" w:rsidR="00A42C72" w:rsidRDefault="00CE0D3D" w:rsidP="00B923BC">
      <w:pPr>
        <w:pStyle w:val="af5"/>
        <w:numPr>
          <w:ilvl w:val="0"/>
          <w:numId w:val="20"/>
        </w:numPr>
        <w:ind w:leftChars="0" w:firstLineChars="0"/>
      </w:pPr>
      <w:r>
        <w:rPr>
          <w:rFonts w:hint="eastAsia"/>
        </w:rPr>
        <w:t xml:space="preserve"> </w:t>
      </w:r>
      <w:r w:rsidR="00A42C72">
        <w:t>基金借入金（繰替運用）</w:t>
      </w:r>
      <w:r w:rsidR="00126B9D">
        <w:tab/>
      </w:r>
      <w:r w:rsidR="00516E4E">
        <w:rPr>
          <w:rFonts w:hint="eastAsia"/>
        </w:rPr>
        <w:t>該当はありません。</w:t>
      </w:r>
    </w:p>
    <w:p w14:paraId="5469CCEE" w14:textId="45DC959B" w:rsidR="00A42C72" w:rsidRPr="005E2F44" w:rsidRDefault="00A42C72" w:rsidP="00B923BC">
      <w:pPr>
        <w:pStyle w:val="a5"/>
        <w:numPr>
          <w:ilvl w:val="0"/>
          <w:numId w:val="20"/>
        </w:numPr>
        <w:ind w:leftChars="0"/>
        <w:rPr>
          <w:rStyle w:val="af6"/>
        </w:rPr>
      </w:pPr>
      <w:r>
        <w:t xml:space="preserve"> </w:t>
      </w:r>
      <w:r w:rsidRPr="005E2F44">
        <w:rPr>
          <w:rStyle w:val="af6"/>
        </w:rPr>
        <w:t>地方交付税措置のある地方債のうち、将来の普通交付税の算定基礎である基準財政需要額に</w:t>
      </w:r>
      <w:r w:rsidRPr="00AC532D">
        <w:rPr>
          <w:rStyle w:val="af6"/>
        </w:rPr>
        <w:t xml:space="preserve">含まれることが見込まれる金額 </w:t>
      </w:r>
      <w:r w:rsidR="00B923BC" w:rsidRPr="00007102">
        <w:rPr>
          <w:rFonts w:hint="eastAsia"/>
        </w:rPr>
        <w:t>68,109,644</w:t>
      </w:r>
      <w:r w:rsidR="00516E4E" w:rsidRPr="00007102">
        <w:t>千</w:t>
      </w:r>
      <w:r w:rsidR="00516E4E" w:rsidRPr="00AC532D">
        <w:t>円</w:t>
      </w:r>
    </w:p>
    <w:p w14:paraId="79E7AC36" w14:textId="77777777" w:rsidR="00A42C72" w:rsidRDefault="008C454E" w:rsidP="005E2F44">
      <w:pPr>
        <w:pStyle w:val="af5"/>
      </w:pPr>
      <w:r>
        <w:rPr>
          <w:rFonts w:hint="eastAsia"/>
        </w:rPr>
        <w:t>⑤</w:t>
      </w:r>
      <w:r w:rsidR="00A42C72">
        <w:t xml:space="preserve"> 地方公共団体の財政の健全化に関する法律における将来負担比率の算定要素は、次のとおりです。</w:t>
      </w:r>
    </w:p>
    <w:p w14:paraId="47C68715" w14:textId="77777777" w:rsidR="00A42C72" w:rsidRPr="00007102" w:rsidRDefault="00A42C72" w:rsidP="007E478C">
      <w:pPr>
        <w:pStyle w:val="a7"/>
        <w:tabs>
          <w:tab w:val="right" w:pos="9072"/>
        </w:tabs>
      </w:pPr>
      <w:r w:rsidRPr="00AC532D">
        <w:rPr>
          <w:rFonts w:hint="eastAsia"/>
        </w:rPr>
        <w:t>標準財政規模</w:t>
      </w:r>
      <w:r w:rsidR="0001354F" w:rsidRPr="00AC532D">
        <w:tab/>
      </w:r>
      <w:r w:rsidR="00AD1C6C" w:rsidRPr="00007102">
        <w:rPr>
          <w:rFonts w:hint="eastAsia"/>
        </w:rPr>
        <w:t>34,496,116</w:t>
      </w:r>
      <w:r w:rsidR="00791E29" w:rsidRPr="00007102">
        <w:t>千円</w:t>
      </w:r>
    </w:p>
    <w:p w14:paraId="26390706" w14:textId="77777777" w:rsidR="00A42C72" w:rsidRPr="00007102" w:rsidRDefault="00A42C72" w:rsidP="007E478C">
      <w:pPr>
        <w:pStyle w:val="a7"/>
        <w:tabs>
          <w:tab w:val="right" w:pos="9072"/>
        </w:tabs>
      </w:pPr>
      <w:r w:rsidRPr="00007102">
        <w:rPr>
          <w:rFonts w:hint="eastAsia"/>
        </w:rPr>
        <w:t>元利償還金・準元利償還金に係る基準財政需要額算入額</w:t>
      </w:r>
      <w:r w:rsidR="0001354F" w:rsidRPr="00007102">
        <w:tab/>
      </w:r>
      <w:r w:rsidR="00AD1C6C" w:rsidRPr="00007102">
        <w:rPr>
          <w:rFonts w:hint="eastAsia"/>
        </w:rPr>
        <w:t>6,755,181</w:t>
      </w:r>
      <w:r w:rsidR="00791E29" w:rsidRPr="00007102">
        <w:t>千円</w:t>
      </w:r>
    </w:p>
    <w:p w14:paraId="74CF3536" w14:textId="77777777" w:rsidR="00A42C72" w:rsidRPr="00007102" w:rsidRDefault="00A42C72" w:rsidP="007E478C">
      <w:pPr>
        <w:pStyle w:val="a7"/>
        <w:tabs>
          <w:tab w:val="right" w:pos="9072"/>
        </w:tabs>
      </w:pPr>
      <w:r w:rsidRPr="00007102">
        <w:rPr>
          <w:rFonts w:hint="eastAsia"/>
        </w:rPr>
        <w:t>将来負担額</w:t>
      </w:r>
      <w:r w:rsidR="0001354F" w:rsidRPr="00007102">
        <w:tab/>
      </w:r>
      <w:r w:rsidR="00AD1C6C" w:rsidRPr="00007102">
        <w:rPr>
          <w:rFonts w:hint="eastAsia"/>
        </w:rPr>
        <w:t>113,620,674</w:t>
      </w:r>
      <w:r w:rsidR="00791E29" w:rsidRPr="00007102">
        <w:t>千円</w:t>
      </w:r>
    </w:p>
    <w:p w14:paraId="4C39561F" w14:textId="77777777" w:rsidR="00A42C72" w:rsidRPr="00007102" w:rsidRDefault="00A42C72" w:rsidP="007E478C">
      <w:pPr>
        <w:pStyle w:val="a7"/>
        <w:tabs>
          <w:tab w:val="right" w:pos="9072"/>
        </w:tabs>
      </w:pPr>
      <w:r w:rsidRPr="00007102">
        <w:rPr>
          <w:rFonts w:hint="eastAsia"/>
        </w:rPr>
        <w:t>充当可能基金額</w:t>
      </w:r>
      <w:r w:rsidR="0001354F" w:rsidRPr="00007102">
        <w:tab/>
      </w:r>
      <w:r w:rsidR="00AD1C6C" w:rsidRPr="00007102">
        <w:rPr>
          <w:rFonts w:hint="eastAsia"/>
        </w:rPr>
        <w:t>14,628,837</w:t>
      </w:r>
      <w:r w:rsidR="00791E29" w:rsidRPr="00007102">
        <w:t>千円</w:t>
      </w:r>
    </w:p>
    <w:p w14:paraId="4EA9C6B1" w14:textId="77777777" w:rsidR="00A42C72" w:rsidRPr="00007102" w:rsidRDefault="00A42C72" w:rsidP="007E478C">
      <w:pPr>
        <w:pStyle w:val="a7"/>
        <w:tabs>
          <w:tab w:val="right" w:pos="9072"/>
        </w:tabs>
      </w:pPr>
      <w:r w:rsidRPr="00007102">
        <w:rPr>
          <w:rFonts w:hint="eastAsia"/>
        </w:rPr>
        <w:t>特定財源見込額</w:t>
      </w:r>
      <w:r w:rsidR="0001354F" w:rsidRPr="00007102">
        <w:tab/>
      </w:r>
      <w:r w:rsidR="00AD1C6C" w:rsidRPr="00007102">
        <w:rPr>
          <w:rFonts w:hint="eastAsia"/>
        </w:rPr>
        <w:t>231,431</w:t>
      </w:r>
      <w:r w:rsidR="00791E29" w:rsidRPr="00007102">
        <w:t>千円</w:t>
      </w:r>
    </w:p>
    <w:p w14:paraId="62384F90" w14:textId="77777777" w:rsidR="00A42C72" w:rsidRDefault="00A42C72" w:rsidP="007E478C">
      <w:pPr>
        <w:pStyle w:val="a7"/>
        <w:tabs>
          <w:tab w:val="right" w:pos="9072"/>
        </w:tabs>
      </w:pPr>
      <w:r w:rsidRPr="00007102">
        <w:rPr>
          <w:rFonts w:hint="eastAsia"/>
        </w:rPr>
        <w:t>地方債現在高等に係る基準財政需要額算入見込額</w:t>
      </w:r>
      <w:r w:rsidR="0001354F" w:rsidRPr="00007102">
        <w:tab/>
      </w:r>
      <w:r w:rsidR="00AD1C6C" w:rsidRPr="00007102">
        <w:rPr>
          <w:rFonts w:hint="eastAsia"/>
        </w:rPr>
        <w:t>68,109,644</w:t>
      </w:r>
      <w:r w:rsidR="00791E29" w:rsidRPr="00AC532D">
        <w:t>千円</w:t>
      </w:r>
    </w:p>
    <w:p w14:paraId="25512A4B" w14:textId="77777777" w:rsidR="00A42C72" w:rsidRDefault="008C454E" w:rsidP="00177851">
      <w:pPr>
        <w:pStyle w:val="af5"/>
      </w:pPr>
      <w:r>
        <w:rPr>
          <w:rFonts w:hint="eastAsia"/>
        </w:rPr>
        <w:t>⑥</w:t>
      </w:r>
      <w:r w:rsidR="00A42C72">
        <w:t xml:space="preserve"> 地方自治法第234条の3に基づく長期継続契約で貸借対照表に計上されたリース債務金額</w:t>
      </w:r>
    </w:p>
    <w:p w14:paraId="35D05710" w14:textId="77777777" w:rsidR="00A42C72" w:rsidRDefault="00516E4E" w:rsidP="00177851">
      <w:pPr>
        <w:pStyle w:val="a7"/>
      </w:pPr>
      <w:r>
        <w:rPr>
          <w:rFonts w:hint="eastAsia"/>
        </w:rPr>
        <w:t>該当はありません。</w:t>
      </w:r>
    </w:p>
    <w:p w14:paraId="14A8D629" w14:textId="77777777" w:rsidR="00A42C72" w:rsidRDefault="00A42C72" w:rsidP="007E478C">
      <w:pPr>
        <w:pStyle w:val="11"/>
      </w:pPr>
      <w:r>
        <w:rPr>
          <w:rFonts w:hint="eastAsia"/>
        </w:rPr>
        <w:t>⑶</w:t>
      </w:r>
      <w:r>
        <w:t xml:space="preserve"> 行政コスト計算書に係る事項</w:t>
      </w:r>
    </w:p>
    <w:p w14:paraId="2C2C921A" w14:textId="77777777" w:rsidR="00A42C72" w:rsidRDefault="00516E4E">
      <w:pPr>
        <w:pStyle w:val="13"/>
      </w:pPr>
      <w:r>
        <w:rPr>
          <w:rFonts w:hint="eastAsia"/>
        </w:rPr>
        <w:t>該当はありません。</w:t>
      </w:r>
    </w:p>
    <w:p w14:paraId="44EDB38E" w14:textId="77777777" w:rsidR="00A42C72" w:rsidRDefault="00A42C72" w:rsidP="00CC0476">
      <w:pPr>
        <w:pStyle w:val="11"/>
      </w:pPr>
      <w:r>
        <w:rPr>
          <w:rFonts w:hint="eastAsia"/>
        </w:rPr>
        <w:t>⑷</w:t>
      </w:r>
      <w:r>
        <w:t xml:space="preserve"> 純資産変動計算書に係る事項</w:t>
      </w:r>
    </w:p>
    <w:p w14:paraId="6E0E2CB2" w14:textId="77777777" w:rsidR="00A42C72" w:rsidRDefault="00A42C72" w:rsidP="00177851">
      <w:pPr>
        <w:pStyle w:val="13"/>
      </w:pPr>
      <w:r>
        <w:rPr>
          <w:rFonts w:hint="eastAsia"/>
        </w:rPr>
        <w:t>純資産における固定資産等形成分及び余剰分（不足分）の内容</w:t>
      </w:r>
    </w:p>
    <w:p w14:paraId="30D587E6" w14:textId="77777777" w:rsidR="00A42C72" w:rsidRDefault="00A42C72" w:rsidP="00177851">
      <w:pPr>
        <w:pStyle w:val="af5"/>
      </w:pPr>
      <w:r>
        <w:rPr>
          <w:rFonts w:hint="eastAsia"/>
        </w:rPr>
        <w:t>①</w:t>
      </w:r>
      <w:r>
        <w:t xml:space="preserve"> 固定資産等形成分</w:t>
      </w:r>
    </w:p>
    <w:p w14:paraId="0ACB574D" w14:textId="77777777" w:rsidR="00A42C72" w:rsidRDefault="00A42C72" w:rsidP="00177851">
      <w:pPr>
        <w:pStyle w:val="a7"/>
      </w:pPr>
      <w:r>
        <w:rPr>
          <w:rFonts w:hint="eastAsia"/>
        </w:rPr>
        <w:t>固定資産の額に流動資産における短期貸付金及び基金等を加えた額を計上しています。</w:t>
      </w:r>
    </w:p>
    <w:p w14:paraId="35E0E929" w14:textId="77777777" w:rsidR="00A42C72" w:rsidRDefault="00A42C72" w:rsidP="00177851">
      <w:pPr>
        <w:pStyle w:val="af5"/>
      </w:pPr>
      <w:r>
        <w:rPr>
          <w:rFonts w:hint="eastAsia"/>
        </w:rPr>
        <w:t>②</w:t>
      </w:r>
      <w:r>
        <w:t>余剰分（不足分）</w:t>
      </w:r>
    </w:p>
    <w:p w14:paraId="105D889D" w14:textId="77777777" w:rsidR="00A42C72" w:rsidRDefault="00A42C72" w:rsidP="00177851">
      <w:pPr>
        <w:pStyle w:val="a7"/>
      </w:pPr>
      <w:r>
        <w:rPr>
          <w:rFonts w:hint="eastAsia"/>
        </w:rPr>
        <w:t>純資産合計額のうち、固定資産等形成分を差し引いた金額を計上しています。</w:t>
      </w:r>
    </w:p>
    <w:p w14:paraId="6F4EA3C8" w14:textId="77777777" w:rsidR="00A42C72" w:rsidRDefault="00A42C72" w:rsidP="00CC0476">
      <w:pPr>
        <w:pStyle w:val="11"/>
      </w:pPr>
      <w:r>
        <w:lastRenderedPageBreak/>
        <w:t>(5) 資金収支計算書に係る事項</w:t>
      </w:r>
    </w:p>
    <w:p w14:paraId="36EE2B10" w14:textId="77777777" w:rsidR="00A42C72" w:rsidRDefault="00A42C72" w:rsidP="001C6BC0">
      <w:pPr>
        <w:pStyle w:val="af5"/>
      </w:pPr>
      <w:r w:rsidRPr="00AC532D">
        <w:rPr>
          <w:rFonts w:hint="eastAsia"/>
        </w:rPr>
        <w:t>①</w:t>
      </w:r>
      <w:r w:rsidRPr="00AC532D">
        <w:t xml:space="preserve"> 基礎的財政収支 </w:t>
      </w:r>
      <w:r w:rsidR="00791E29" w:rsidRPr="00AC532D">
        <w:t xml:space="preserve"> </w:t>
      </w:r>
      <w:r w:rsidR="00680B48">
        <w:rPr>
          <w:rFonts w:hint="eastAsia"/>
        </w:rPr>
        <w:t>2,929,249</w:t>
      </w:r>
      <w:r w:rsidR="00791E29" w:rsidRPr="00AC532D">
        <w:t>千円</w:t>
      </w:r>
    </w:p>
    <w:p w14:paraId="69F6E4F1" w14:textId="77777777" w:rsidR="00A42C72" w:rsidRDefault="00A42C72" w:rsidP="007E478C">
      <w:pPr>
        <w:pStyle w:val="af5"/>
        <w:numPr>
          <w:ilvl w:val="0"/>
          <w:numId w:val="20"/>
        </w:numPr>
        <w:ind w:leftChars="0" w:firstLineChars="0"/>
      </w:pPr>
      <w:r>
        <w:t xml:space="preserve"> 既存の決算情報との関連性</w:t>
      </w:r>
    </w:p>
    <w:tbl>
      <w:tblPr>
        <w:tblStyle w:val="af4"/>
        <w:tblW w:w="0" w:type="auto"/>
        <w:tblInd w:w="988" w:type="dxa"/>
        <w:tblLook w:val="04A0" w:firstRow="1" w:lastRow="0" w:firstColumn="1" w:lastColumn="0" w:noHBand="0" w:noVBand="1"/>
      </w:tblPr>
      <w:tblGrid>
        <w:gridCol w:w="5103"/>
        <w:gridCol w:w="1842"/>
        <w:gridCol w:w="1803"/>
      </w:tblGrid>
      <w:tr w:rsidR="001C6BC0" w14:paraId="739BF108" w14:textId="77777777" w:rsidTr="00B33189">
        <w:tc>
          <w:tcPr>
            <w:tcW w:w="5103" w:type="dxa"/>
          </w:tcPr>
          <w:p w14:paraId="3FB9F37A" w14:textId="77777777" w:rsidR="001C6BC0" w:rsidRDefault="001C6BC0" w:rsidP="001C6BC0">
            <w:pPr>
              <w:pStyle w:val="af5"/>
              <w:ind w:leftChars="0" w:left="0" w:firstLineChars="0" w:firstLine="0"/>
            </w:pPr>
          </w:p>
        </w:tc>
        <w:tc>
          <w:tcPr>
            <w:tcW w:w="1842" w:type="dxa"/>
          </w:tcPr>
          <w:p w14:paraId="5BBE67CF" w14:textId="77777777" w:rsidR="001C6BC0" w:rsidRDefault="001C6BC0" w:rsidP="001C6BC0">
            <w:pPr>
              <w:jc w:val="center"/>
            </w:pPr>
            <w:r>
              <w:rPr>
                <w:rFonts w:hint="eastAsia"/>
              </w:rPr>
              <w:t>収入（歳入）</w:t>
            </w:r>
          </w:p>
        </w:tc>
        <w:tc>
          <w:tcPr>
            <w:tcW w:w="1803" w:type="dxa"/>
          </w:tcPr>
          <w:p w14:paraId="32A15DE5" w14:textId="77777777" w:rsidR="001C6BC0" w:rsidRDefault="001C6BC0" w:rsidP="001C6BC0">
            <w:pPr>
              <w:jc w:val="center"/>
            </w:pPr>
            <w:r>
              <w:rPr>
                <w:rFonts w:hint="eastAsia"/>
              </w:rPr>
              <w:t>支出（歳出）</w:t>
            </w:r>
          </w:p>
        </w:tc>
      </w:tr>
      <w:tr w:rsidR="001C6BC0" w:rsidRPr="00AC532D" w14:paraId="5A40EE40" w14:textId="77777777" w:rsidTr="00B33189">
        <w:tc>
          <w:tcPr>
            <w:tcW w:w="5103" w:type="dxa"/>
          </w:tcPr>
          <w:p w14:paraId="407AADC0" w14:textId="77777777" w:rsidR="001C6BC0" w:rsidRPr="00AC532D" w:rsidRDefault="001C6BC0" w:rsidP="001C6BC0">
            <w:r w:rsidRPr="00AC532D">
              <w:rPr>
                <w:rFonts w:hint="eastAsia"/>
              </w:rPr>
              <w:t>歳入歳出決算書</w:t>
            </w:r>
          </w:p>
        </w:tc>
        <w:tc>
          <w:tcPr>
            <w:tcW w:w="1842" w:type="dxa"/>
          </w:tcPr>
          <w:p w14:paraId="3D6883AE" w14:textId="77777777" w:rsidR="001C6BC0" w:rsidRPr="00AC532D" w:rsidRDefault="0023484B" w:rsidP="007E478C">
            <w:pPr>
              <w:jc w:val="right"/>
            </w:pPr>
            <w:r>
              <w:rPr>
                <w:rFonts w:hint="eastAsia"/>
              </w:rPr>
              <w:t>58,801,907</w:t>
            </w:r>
            <w:r w:rsidR="00791E29" w:rsidRPr="00AC532D">
              <w:t>千円</w:t>
            </w:r>
          </w:p>
        </w:tc>
        <w:tc>
          <w:tcPr>
            <w:tcW w:w="1803" w:type="dxa"/>
          </w:tcPr>
          <w:p w14:paraId="6D907762" w14:textId="77777777" w:rsidR="001C6BC0" w:rsidRPr="00AC532D" w:rsidRDefault="0023484B" w:rsidP="007E478C">
            <w:pPr>
              <w:jc w:val="right"/>
            </w:pPr>
            <w:r>
              <w:rPr>
                <w:rFonts w:hint="eastAsia"/>
              </w:rPr>
              <w:t>58,211,530</w:t>
            </w:r>
            <w:r w:rsidR="00791E29" w:rsidRPr="00AC532D">
              <w:t>千円</w:t>
            </w:r>
          </w:p>
        </w:tc>
      </w:tr>
      <w:tr w:rsidR="00640BB2" w:rsidRPr="00AC532D" w14:paraId="32BFE60E" w14:textId="77777777" w:rsidTr="00B33189">
        <w:tc>
          <w:tcPr>
            <w:tcW w:w="5103" w:type="dxa"/>
          </w:tcPr>
          <w:p w14:paraId="0800ECA3" w14:textId="77777777" w:rsidR="00640BB2" w:rsidRPr="00AC532D" w:rsidRDefault="00640BB2" w:rsidP="00640BB2">
            <w:r w:rsidRPr="00AC532D">
              <w:rPr>
                <w:rFonts w:hint="eastAsia"/>
              </w:rPr>
              <w:t>財務書類の対象となる会計の範囲の相違に伴う差額</w:t>
            </w:r>
          </w:p>
        </w:tc>
        <w:tc>
          <w:tcPr>
            <w:tcW w:w="1842" w:type="dxa"/>
            <w:vAlign w:val="center"/>
          </w:tcPr>
          <w:p w14:paraId="2682E576" w14:textId="77777777" w:rsidR="00640BB2" w:rsidRPr="00AC532D" w:rsidRDefault="0023484B" w:rsidP="007E478C">
            <w:pPr>
              <w:jc w:val="right"/>
            </w:pPr>
            <w:r>
              <w:rPr>
                <w:rFonts w:hint="eastAsia"/>
              </w:rPr>
              <w:t>73,509</w:t>
            </w:r>
            <w:r w:rsidR="00640BB2" w:rsidRPr="00AC532D">
              <w:t>千円</w:t>
            </w:r>
          </w:p>
        </w:tc>
        <w:tc>
          <w:tcPr>
            <w:tcW w:w="1803" w:type="dxa"/>
            <w:vAlign w:val="center"/>
          </w:tcPr>
          <w:p w14:paraId="06A994D8" w14:textId="77777777" w:rsidR="00640BB2" w:rsidRPr="00AC532D" w:rsidRDefault="0023484B" w:rsidP="007E478C">
            <w:pPr>
              <w:jc w:val="right"/>
            </w:pPr>
            <w:r>
              <w:rPr>
                <w:rFonts w:hint="eastAsia"/>
              </w:rPr>
              <w:t>73,509</w:t>
            </w:r>
            <w:r w:rsidR="00640BB2" w:rsidRPr="00AC532D">
              <w:t>千円</w:t>
            </w:r>
          </w:p>
        </w:tc>
      </w:tr>
      <w:tr w:rsidR="0070122D" w:rsidRPr="00AC532D" w14:paraId="365B379A" w14:textId="77777777" w:rsidTr="00B33189">
        <w:tc>
          <w:tcPr>
            <w:tcW w:w="5103" w:type="dxa"/>
          </w:tcPr>
          <w:p w14:paraId="06E97AC9" w14:textId="77777777" w:rsidR="0070122D" w:rsidRPr="00AC532D" w:rsidRDefault="0070122D" w:rsidP="0070122D">
            <w:r w:rsidRPr="00AC532D">
              <w:rPr>
                <w:rFonts w:hint="eastAsia"/>
              </w:rPr>
              <w:t>繰越金に伴う差額</w:t>
            </w:r>
          </w:p>
        </w:tc>
        <w:tc>
          <w:tcPr>
            <w:tcW w:w="1842" w:type="dxa"/>
          </w:tcPr>
          <w:p w14:paraId="46182060" w14:textId="77777777" w:rsidR="0070122D" w:rsidRPr="00AC532D" w:rsidRDefault="003E7073" w:rsidP="007E478C">
            <w:pPr>
              <w:jc w:val="right"/>
            </w:pPr>
            <w:r w:rsidRPr="00AC532D">
              <w:t>△</w:t>
            </w:r>
            <w:r w:rsidR="0023484B">
              <w:rPr>
                <w:rFonts w:hint="eastAsia"/>
              </w:rPr>
              <w:t>521,934</w:t>
            </w:r>
            <w:r w:rsidR="00791E29" w:rsidRPr="00AC532D">
              <w:t>千円</w:t>
            </w:r>
          </w:p>
        </w:tc>
        <w:tc>
          <w:tcPr>
            <w:tcW w:w="1803" w:type="dxa"/>
          </w:tcPr>
          <w:p w14:paraId="269ED4EC" w14:textId="77777777" w:rsidR="0070122D" w:rsidRPr="00AC532D" w:rsidRDefault="003E7073" w:rsidP="007E478C">
            <w:pPr>
              <w:jc w:val="right"/>
            </w:pPr>
            <w:r w:rsidRPr="00AC532D">
              <w:rPr>
                <w:rFonts w:hint="eastAsia"/>
              </w:rPr>
              <w:t>―</w:t>
            </w:r>
            <w:r w:rsidR="00B33189">
              <w:rPr>
                <w:rFonts w:hint="eastAsia"/>
              </w:rPr>
              <w:t xml:space="preserve">　千円</w:t>
            </w:r>
          </w:p>
        </w:tc>
      </w:tr>
      <w:tr w:rsidR="0070122D" w14:paraId="5A5B8027" w14:textId="77777777" w:rsidTr="00B33189">
        <w:tc>
          <w:tcPr>
            <w:tcW w:w="5103" w:type="dxa"/>
          </w:tcPr>
          <w:p w14:paraId="6470EEED" w14:textId="77777777" w:rsidR="0070122D" w:rsidRPr="00AC532D" w:rsidRDefault="0070122D" w:rsidP="0070122D">
            <w:r w:rsidRPr="00AC532D">
              <w:rPr>
                <w:rFonts w:hint="eastAsia"/>
              </w:rPr>
              <w:t>資金収支計算書</w:t>
            </w:r>
          </w:p>
        </w:tc>
        <w:tc>
          <w:tcPr>
            <w:tcW w:w="1842" w:type="dxa"/>
          </w:tcPr>
          <w:p w14:paraId="5B8AEE16" w14:textId="77777777" w:rsidR="0070122D" w:rsidRPr="00AC532D" w:rsidRDefault="0023484B" w:rsidP="007E478C">
            <w:pPr>
              <w:jc w:val="right"/>
            </w:pPr>
            <w:r>
              <w:rPr>
                <w:rFonts w:hint="eastAsia"/>
              </w:rPr>
              <w:t>58,353,482</w:t>
            </w:r>
            <w:r w:rsidR="00791E29" w:rsidRPr="00AC532D">
              <w:t>千円</w:t>
            </w:r>
          </w:p>
        </w:tc>
        <w:tc>
          <w:tcPr>
            <w:tcW w:w="1803" w:type="dxa"/>
          </w:tcPr>
          <w:p w14:paraId="7BDCA2B9" w14:textId="77777777" w:rsidR="0070122D" w:rsidRPr="00AC532D" w:rsidRDefault="0023484B" w:rsidP="007E478C">
            <w:pPr>
              <w:jc w:val="right"/>
            </w:pPr>
            <w:r>
              <w:rPr>
                <w:rFonts w:hint="eastAsia"/>
              </w:rPr>
              <w:t>58,285,039</w:t>
            </w:r>
            <w:r w:rsidR="00791E29" w:rsidRPr="00AC532D">
              <w:t>千円</w:t>
            </w:r>
          </w:p>
        </w:tc>
      </w:tr>
    </w:tbl>
    <w:p w14:paraId="03503635" w14:textId="77777777" w:rsidR="00A42C72" w:rsidRDefault="00A42C72" w:rsidP="00AE4503">
      <w:pPr>
        <w:pStyle w:val="a7"/>
        <w:spacing w:line="280" w:lineRule="exact"/>
      </w:pPr>
      <w:r>
        <w:rPr>
          <w:rFonts w:hint="eastAsia"/>
        </w:rPr>
        <w:t>地方自治法第</w:t>
      </w:r>
      <w:r>
        <w:t>233条第1項に基づく歳入歳出決算書は「一般会計」を対象範囲としているのに対し、資金収支計算書は「一般会計等」を対象範囲としているため、歳入歳出決算書と資金収支計算書は一部の特別会計（</w:t>
      </w:r>
      <w:r w:rsidR="0001354F" w:rsidRPr="004405B9">
        <w:rPr>
          <w:rFonts w:hint="eastAsia"/>
        </w:rPr>
        <w:t>バス事業特別会計</w:t>
      </w:r>
      <w:r>
        <w:t>）の分だけ相違します。</w:t>
      </w:r>
    </w:p>
    <w:p w14:paraId="373C4128" w14:textId="77777777" w:rsidR="00D825AE" w:rsidRDefault="00D825AE" w:rsidP="00AE4503">
      <w:pPr>
        <w:pStyle w:val="a7"/>
        <w:spacing w:line="280" w:lineRule="exact"/>
      </w:pPr>
      <w:r w:rsidRPr="00C15730">
        <w:rPr>
          <w:rFonts w:hint="eastAsia"/>
        </w:rPr>
        <w:t>また、繰越金については、歳入歳出決算書では収入として計上しますが、公会計では計上しないため、その分だけ相違します。</w:t>
      </w:r>
    </w:p>
    <w:p w14:paraId="1D9C7453" w14:textId="77777777" w:rsidR="00A42C72" w:rsidRDefault="00A42C72" w:rsidP="001C6BC0">
      <w:pPr>
        <w:pStyle w:val="af5"/>
      </w:pPr>
      <w:r>
        <w:rPr>
          <w:rFonts w:hint="eastAsia"/>
        </w:rPr>
        <w:t>③</w:t>
      </w:r>
      <w:r>
        <w:t xml:space="preserve"> 資金収支計算書の業務活動収支と純資産変動計算書の本年度差額との差額の内訳</w:t>
      </w:r>
    </w:p>
    <w:p w14:paraId="16276800" w14:textId="77777777" w:rsidR="00044115" w:rsidRPr="00044115" w:rsidRDefault="00044115" w:rsidP="007E478C">
      <w:pPr>
        <w:pStyle w:val="af5"/>
        <w:tabs>
          <w:tab w:val="left" w:pos="1560"/>
          <w:tab w:val="left" w:pos="1985"/>
        </w:tabs>
        <w:ind w:leftChars="606" w:left="1838" w:hangingChars="269" w:hanging="565"/>
        <w:rPr>
          <w:u w:val="single"/>
        </w:rPr>
      </w:pPr>
      <w:r w:rsidRPr="00044115">
        <w:rPr>
          <w:rFonts w:hint="eastAsia"/>
          <w:u w:val="single"/>
        </w:rPr>
        <w:t>資金収支計算書</w:t>
      </w:r>
    </w:p>
    <w:p w14:paraId="00CD854C" w14:textId="77777777" w:rsidR="00044115" w:rsidRPr="000D5D71" w:rsidRDefault="00044115" w:rsidP="007E478C">
      <w:pPr>
        <w:pStyle w:val="af5"/>
        <w:tabs>
          <w:tab w:val="left" w:pos="1560"/>
          <w:tab w:val="left" w:pos="1985"/>
          <w:tab w:val="right" w:pos="6521"/>
        </w:tabs>
        <w:ind w:leftChars="606" w:left="1838" w:hangingChars="269" w:hanging="565"/>
        <w:rPr>
          <w:u w:val="single"/>
        </w:rPr>
      </w:pPr>
      <w:r w:rsidRPr="00C7135D">
        <w:rPr>
          <w:u w:val="single"/>
        </w:rPr>
        <w:t>業務活動収支</w:t>
      </w:r>
      <w:r w:rsidR="00433525" w:rsidRPr="00C7135D">
        <w:rPr>
          <w:u w:val="single"/>
        </w:rPr>
        <w:tab/>
      </w:r>
      <w:r w:rsidR="0023484B">
        <w:rPr>
          <w:rFonts w:hint="eastAsia"/>
          <w:u w:val="single"/>
        </w:rPr>
        <w:t>3,633,859</w:t>
      </w:r>
      <w:r w:rsidRPr="000D5D71">
        <w:rPr>
          <w:u w:val="single"/>
        </w:rPr>
        <w:t>千円</w:t>
      </w:r>
    </w:p>
    <w:p w14:paraId="677F580C"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投資活動収入の国県等補助金収入</w:t>
      </w:r>
      <w:r w:rsidR="00433525" w:rsidRPr="000D5D71">
        <w:tab/>
      </w:r>
      <w:r w:rsidR="0023484B">
        <w:rPr>
          <w:rFonts w:hint="eastAsia"/>
        </w:rPr>
        <w:t>1,215,697</w:t>
      </w:r>
      <w:r w:rsidRPr="000D5D71">
        <w:t>千円</w:t>
      </w:r>
    </w:p>
    <w:p w14:paraId="1B61C158"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未収債権額の増減額</w:t>
      </w:r>
      <w:r w:rsidR="00433525" w:rsidRPr="000D5D71">
        <w:tab/>
      </w:r>
      <w:r w:rsidR="00F37A7E" w:rsidRPr="000D5D71">
        <w:rPr>
          <w:rFonts w:hint="eastAsia"/>
        </w:rPr>
        <w:t>△</w:t>
      </w:r>
      <w:r w:rsidR="0023484B">
        <w:rPr>
          <w:rFonts w:hint="eastAsia"/>
        </w:rPr>
        <w:t>50,596</w:t>
      </w:r>
      <w:r w:rsidRPr="000D5D71">
        <w:t>千円</w:t>
      </w:r>
    </w:p>
    <w:p w14:paraId="10430B03"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未払債務額の増減額</w:t>
      </w:r>
      <w:r w:rsidR="00433525" w:rsidRPr="000D5D71">
        <w:tab/>
      </w:r>
      <w:r w:rsidR="0023484B">
        <w:rPr>
          <w:rFonts w:hint="eastAsia"/>
        </w:rPr>
        <w:t>178</w:t>
      </w:r>
      <w:r w:rsidRPr="000D5D71">
        <w:t>千円</w:t>
      </w:r>
    </w:p>
    <w:p w14:paraId="770A34D9" w14:textId="77777777" w:rsidR="00044115" w:rsidRDefault="0023484B" w:rsidP="007E478C">
      <w:pPr>
        <w:pStyle w:val="af5"/>
        <w:tabs>
          <w:tab w:val="left" w:pos="1560"/>
          <w:tab w:val="left" w:pos="1985"/>
          <w:tab w:val="right" w:pos="6521"/>
        </w:tabs>
        <w:ind w:leftChars="606" w:left="1838" w:hangingChars="269" w:hanging="565"/>
      </w:pPr>
      <w:r>
        <w:tab/>
      </w:r>
      <w:r>
        <w:rPr>
          <w:rFonts w:hint="eastAsia"/>
        </w:rPr>
        <w:t>その他の資産・負債の増減額</w:t>
      </w:r>
      <w:r w:rsidR="00433525" w:rsidRPr="000D5D71">
        <w:tab/>
      </w:r>
      <w:r w:rsidR="00044115" w:rsidRPr="000D5D71">
        <w:t>△</w:t>
      </w:r>
      <w:r>
        <w:rPr>
          <w:rFonts w:hint="eastAsia"/>
        </w:rPr>
        <w:t>288,320</w:t>
      </w:r>
      <w:r w:rsidR="00044115" w:rsidRPr="000D5D71">
        <w:t>千円</w:t>
      </w:r>
    </w:p>
    <w:p w14:paraId="5D9A62F7" w14:textId="77777777" w:rsidR="0023484B" w:rsidRPr="000D5D71" w:rsidRDefault="0023484B" w:rsidP="007E478C">
      <w:pPr>
        <w:pStyle w:val="af5"/>
        <w:tabs>
          <w:tab w:val="left" w:pos="1560"/>
          <w:tab w:val="left" w:pos="1985"/>
          <w:tab w:val="right" w:pos="6521"/>
        </w:tabs>
        <w:ind w:leftChars="606" w:left="1838" w:hangingChars="269" w:hanging="565"/>
      </w:pPr>
      <w:r>
        <w:tab/>
      </w:r>
      <w:r w:rsidRPr="000D5D71">
        <w:t>減価償却費</w:t>
      </w:r>
      <w:r>
        <w:tab/>
      </w:r>
      <w:r>
        <w:rPr>
          <w:rFonts w:hint="eastAsia"/>
        </w:rPr>
        <w:t>△11,567,292千円</w:t>
      </w:r>
    </w:p>
    <w:p w14:paraId="06D37A92"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賞与等引当金の増減額</w:t>
      </w:r>
      <w:r w:rsidR="00433525" w:rsidRPr="000D5D71">
        <w:tab/>
      </w:r>
      <w:r w:rsidR="0023484B">
        <w:rPr>
          <w:rFonts w:hint="eastAsia"/>
        </w:rPr>
        <w:t>△30,236</w:t>
      </w:r>
      <w:r w:rsidRPr="000D5D71">
        <w:t>千円</w:t>
      </w:r>
    </w:p>
    <w:p w14:paraId="7A11E889"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退職手当引当金の増減額</w:t>
      </w:r>
      <w:r w:rsidR="00433525" w:rsidRPr="000D5D71">
        <w:tab/>
      </w:r>
      <w:r w:rsidR="0023484B">
        <w:rPr>
          <w:rFonts w:hint="eastAsia"/>
        </w:rPr>
        <w:t>1,142,562</w:t>
      </w:r>
      <w:r w:rsidRPr="000D5D71">
        <w:t>千円</w:t>
      </w:r>
    </w:p>
    <w:p w14:paraId="1C12C423"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徴収不能引当金の増減額</w:t>
      </w:r>
      <w:r w:rsidR="00433525" w:rsidRPr="000D5D71">
        <w:tab/>
      </w:r>
      <w:r w:rsidRPr="000D5D71">
        <w:t>△</w:t>
      </w:r>
      <w:r w:rsidR="0023484B">
        <w:rPr>
          <w:rFonts w:hint="eastAsia"/>
        </w:rPr>
        <w:t>7,115</w:t>
      </w:r>
      <w:r w:rsidRPr="000D5D71">
        <w:t>千円</w:t>
      </w:r>
    </w:p>
    <w:p w14:paraId="16FB29A4"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資産売却益</w:t>
      </w:r>
      <w:r w:rsidR="00433525" w:rsidRPr="000D5D71">
        <w:tab/>
      </w:r>
      <w:r w:rsidR="00087163">
        <w:rPr>
          <w:rFonts w:hint="eastAsia"/>
        </w:rPr>
        <w:t>161,176</w:t>
      </w:r>
      <w:r w:rsidRPr="000D5D71">
        <w:t>千円</w:t>
      </w:r>
    </w:p>
    <w:p w14:paraId="3C793186" w14:textId="77777777" w:rsidR="00044115" w:rsidRPr="000D5D71" w:rsidRDefault="00044115" w:rsidP="007E478C">
      <w:pPr>
        <w:pStyle w:val="af5"/>
        <w:tabs>
          <w:tab w:val="left" w:pos="1560"/>
          <w:tab w:val="left" w:pos="1985"/>
          <w:tab w:val="right" w:pos="6521"/>
        </w:tabs>
        <w:ind w:leftChars="606" w:left="1838" w:hangingChars="269" w:hanging="565"/>
      </w:pPr>
      <w:r w:rsidRPr="000D5D71">
        <w:tab/>
        <w:t>資産除売却損</w:t>
      </w:r>
      <w:r w:rsidR="00433525" w:rsidRPr="000D5D71">
        <w:tab/>
      </w:r>
      <w:r w:rsidRPr="000D5D71">
        <w:t>△</w:t>
      </w:r>
      <w:r w:rsidR="00087163">
        <w:rPr>
          <w:rFonts w:hint="eastAsia"/>
        </w:rPr>
        <w:t>496,717</w:t>
      </w:r>
      <w:r w:rsidRPr="000D5D71">
        <w:t>千円</w:t>
      </w:r>
    </w:p>
    <w:p w14:paraId="106DBD52" w14:textId="77777777" w:rsidR="00A42C72" w:rsidRPr="009437C7" w:rsidRDefault="00044115" w:rsidP="007E478C">
      <w:pPr>
        <w:pStyle w:val="af5"/>
        <w:tabs>
          <w:tab w:val="left" w:pos="1560"/>
          <w:tab w:val="left" w:pos="1985"/>
          <w:tab w:val="right" w:pos="6521"/>
        </w:tabs>
        <w:ind w:leftChars="606" w:left="1838" w:hangingChars="269" w:hanging="565"/>
        <w:rPr>
          <w:u w:val="single"/>
        </w:rPr>
      </w:pPr>
      <w:r w:rsidRPr="000D5D71">
        <w:rPr>
          <w:rFonts w:hint="eastAsia"/>
          <w:u w:val="single"/>
        </w:rPr>
        <w:t>純資産変動計算書の本年度差額</w:t>
      </w:r>
      <w:r w:rsidR="00433525" w:rsidRPr="000D5D71">
        <w:rPr>
          <w:u w:val="single"/>
        </w:rPr>
        <w:tab/>
      </w:r>
      <w:r w:rsidRPr="000D5D71">
        <w:rPr>
          <w:u w:val="single"/>
        </w:rPr>
        <w:t>△</w:t>
      </w:r>
      <w:r w:rsidR="00087163">
        <w:rPr>
          <w:rFonts w:hint="eastAsia"/>
          <w:u w:val="single"/>
        </w:rPr>
        <w:t>6,286,804</w:t>
      </w:r>
      <w:r w:rsidRPr="00C7135D">
        <w:rPr>
          <w:u w:val="single"/>
        </w:rPr>
        <w:t>千円</w:t>
      </w:r>
    </w:p>
    <w:p w14:paraId="5D04ABE2" w14:textId="77777777" w:rsidR="00A42C72" w:rsidRDefault="00A42C72" w:rsidP="009437C7">
      <w:pPr>
        <w:pStyle w:val="af5"/>
      </w:pPr>
      <w:r>
        <w:rPr>
          <w:rFonts w:hint="eastAsia"/>
        </w:rPr>
        <w:t>④</w:t>
      </w:r>
      <w:r>
        <w:t xml:space="preserve"> 一時借入金</w:t>
      </w:r>
    </w:p>
    <w:p w14:paraId="1742E6AE" w14:textId="77777777" w:rsidR="00A42C72" w:rsidRDefault="00A42C72" w:rsidP="009437C7">
      <w:pPr>
        <w:pStyle w:val="a7"/>
      </w:pPr>
      <w:r>
        <w:rPr>
          <w:rFonts w:hint="eastAsia"/>
        </w:rPr>
        <w:t>資金収支計算書上、一時借入金の増減額は含まれていません。</w:t>
      </w:r>
    </w:p>
    <w:p w14:paraId="7C985210" w14:textId="77777777" w:rsidR="00A42C72" w:rsidRDefault="00A42C72" w:rsidP="009437C7">
      <w:pPr>
        <w:pStyle w:val="a7"/>
      </w:pPr>
      <w:r>
        <w:rPr>
          <w:rFonts w:hint="eastAsia"/>
        </w:rPr>
        <w:t>なお、一時借入金の限度額及び利子額は次のとおりです。</w:t>
      </w:r>
    </w:p>
    <w:p w14:paraId="7A911A22" w14:textId="77777777" w:rsidR="00A42C72" w:rsidRDefault="00A42C72" w:rsidP="007E478C">
      <w:pPr>
        <w:pStyle w:val="a7"/>
        <w:tabs>
          <w:tab w:val="right" w:pos="6096"/>
        </w:tabs>
        <w:ind w:leftChars="650" w:left="1365"/>
      </w:pPr>
      <w:r>
        <w:rPr>
          <w:rFonts w:hint="eastAsia"/>
        </w:rPr>
        <w:t>一時借入金の限度額</w:t>
      </w:r>
      <w:r w:rsidR="0001354F">
        <w:tab/>
      </w:r>
      <w:r w:rsidR="0001354F" w:rsidRPr="0001354F">
        <w:t>5,000,000</w:t>
      </w:r>
      <w:r w:rsidR="00791E29">
        <w:t>千円</w:t>
      </w:r>
    </w:p>
    <w:p w14:paraId="2BA480F7" w14:textId="77777777" w:rsidR="00A42C72" w:rsidRDefault="00A42C72" w:rsidP="007E478C">
      <w:pPr>
        <w:pStyle w:val="a7"/>
        <w:tabs>
          <w:tab w:val="right" w:pos="6096"/>
        </w:tabs>
        <w:ind w:leftChars="650" w:left="1365"/>
      </w:pPr>
      <w:r w:rsidRPr="00AC532D">
        <w:rPr>
          <w:rFonts w:hint="eastAsia"/>
        </w:rPr>
        <w:t>一時借入金に係る利子額</w:t>
      </w:r>
      <w:r w:rsidR="00126B9D" w:rsidRPr="00AC532D">
        <w:tab/>
      </w:r>
      <w:r w:rsidR="00680B48" w:rsidRPr="00007102">
        <w:rPr>
          <w:rFonts w:hint="eastAsia"/>
        </w:rPr>
        <w:t>368</w:t>
      </w:r>
      <w:r w:rsidR="007E1027" w:rsidRPr="00007102">
        <w:t>千</w:t>
      </w:r>
      <w:bookmarkStart w:id="1" w:name="_GoBack"/>
      <w:bookmarkEnd w:id="1"/>
      <w:r w:rsidR="007E1027" w:rsidRPr="00AC532D">
        <w:t>円</w:t>
      </w:r>
    </w:p>
    <w:p w14:paraId="60F44BE2" w14:textId="77777777" w:rsidR="00A42C72" w:rsidRDefault="00A42C72" w:rsidP="009437C7">
      <w:pPr>
        <w:pStyle w:val="af5"/>
      </w:pPr>
      <w:r>
        <w:rPr>
          <w:rFonts w:hint="eastAsia"/>
        </w:rPr>
        <w:t>⑤</w:t>
      </w:r>
      <w:r>
        <w:t xml:space="preserve"> 重要な非資金取引</w:t>
      </w:r>
    </w:p>
    <w:p w14:paraId="17101A3C" w14:textId="77777777" w:rsidR="002A6FAE" w:rsidRDefault="00A42C72" w:rsidP="002A6FAE">
      <w:pPr>
        <w:pStyle w:val="a7"/>
      </w:pPr>
      <w:r>
        <w:rPr>
          <w:rFonts w:hint="eastAsia"/>
        </w:rPr>
        <w:t>重要な非資金取引は</w:t>
      </w:r>
      <w:r w:rsidR="003B2550">
        <w:rPr>
          <w:rFonts w:hint="eastAsia"/>
        </w:rPr>
        <w:t>該当ありません。</w:t>
      </w:r>
    </w:p>
    <w:sectPr w:rsidR="002A6FAE" w:rsidSect="00347C22">
      <w:footerReference w:type="default" r:id="rId11"/>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8FC92" w16cid:durableId="221B250A"/>
  <w16cid:commentId w16cid:paraId="26342468" w16cid:durableId="221B31AC"/>
  <w16cid:commentId w16cid:paraId="2FF3E6A2" w16cid:durableId="221B2F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FA70E" w14:textId="77777777" w:rsidR="00143DE5" w:rsidRDefault="00143DE5" w:rsidP="00B113AB">
      <w:r>
        <w:separator/>
      </w:r>
    </w:p>
  </w:endnote>
  <w:endnote w:type="continuationSeparator" w:id="0">
    <w:p w14:paraId="56CB0075" w14:textId="77777777" w:rsidR="00143DE5" w:rsidRDefault="00143DE5"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7E41B272" w14:textId="0EAF0416" w:rsidR="001F373D" w:rsidRDefault="001F373D">
        <w:pPr>
          <w:pStyle w:val="afb"/>
          <w:jc w:val="center"/>
        </w:pPr>
        <w:r>
          <w:fldChar w:fldCharType="begin"/>
        </w:r>
        <w:r>
          <w:instrText>PAGE   \* MERGEFORMAT</w:instrText>
        </w:r>
        <w:r>
          <w:fldChar w:fldCharType="separate"/>
        </w:r>
        <w:r w:rsidR="00007102" w:rsidRPr="00007102">
          <w:rPr>
            <w:noProof/>
            <w:lang w:val="ja-JP"/>
          </w:rPr>
          <w:t>5</w:t>
        </w:r>
        <w:r>
          <w:fldChar w:fldCharType="end"/>
        </w:r>
      </w:p>
    </w:sdtContent>
  </w:sdt>
  <w:p w14:paraId="3967BFC4" w14:textId="77777777" w:rsidR="001F373D" w:rsidRDefault="001F373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304F" w14:textId="77777777" w:rsidR="00143DE5" w:rsidRDefault="00143DE5" w:rsidP="00B113AB">
      <w:r>
        <w:separator/>
      </w:r>
    </w:p>
  </w:footnote>
  <w:footnote w:type="continuationSeparator" w:id="0">
    <w:p w14:paraId="2873E5D0" w14:textId="77777777" w:rsidR="00143DE5" w:rsidRDefault="00143DE5"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186147"/>
    <w:multiLevelType w:val="hybridMultilevel"/>
    <w:tmpl w:val="28162A02"/>
    <w:lvl w:ilvl="0" w:tplc="81A05A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945CDC"/>
    <w:multiLevelType w:val="hybridMultilevel"/>
    <w:tmpl w:val="6A3E3C78"/>
    <w:lvl w:ilvl="0" w:tplc="3030076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07102"/>
    <w:rsid w:val="0001354F"/>
    <w:rsid w:val="00044115"/>
    <w:rsid w:val="00044FDA"/>
    <w:rsid w:val="00087163"/>
    <w:rsid w:val="000A03EC"/>
    <w:rsid w:val="000A4995"/>
    <w:rsid w:val="000D5D71"/>
    <w:rsid w:val="000D6A1C"/>
    <w:rsid w:val="000E0F1C"/>
    <w:rsid w:val="000F2284"/>
    <w:rsid w:val="00126B9D"/>
    <w:rsid w:val="00131747"/>
    <w:rsid w:val="00131FF2"/>
    <w:rsid w:val="00143DE5"/>
    <w:rsid w:val="00144E91"/>
    <w:rsid w:val="00177851"/>
    <w:rsid w:val="00192BA7"/>
    <w:rsid w:val="001A1DDC"/>
    <w:rsid w:val="001A6230"/>
    <w:rsid w:val="001C62F7"/>
    <w:rsid w:val="001C6BC0"/>
    <w:rsid w:val="001F373D"/>
    <w:rsid w:val="0023484B"/>
    <w:rsid w:val="0025219D"/>
    <w:rsid w:val="002A6FAE"/>
    <w:rsid w:val="002B4597"/>
    <w:rsid w:val="002D497A"/>
    <w:rsid w:val="002E61AE"/>
    <w:rsid w:val="002F6B2D"/>
    <w:rsid w:val="00345602"/>
    <w:rsid w:val="00347C22"/>
    <w:rsid w:val="003A2F4C"/>
    <w:rsid w:val="003A313F"/>
    <w:rsid w:val="003A4117"/>
    <w:rsid w:val="003B2550"/>
    <w:rsid w:val="003C1519"/>
    <w:rsid w:val="003E7073"/>
    <w:rsid w:val="00401616"/>
    <w:rsid w:val="004204AA"/>
    <w:rsid w:val="00422BF3"/>
    <w:rsid w:val="00433525"/>
    <w:rsid w:val="004405B9"/>
    <w:rsid w:val="00463C0D"/>
    <w:rsid w:val="0049182A"/>
    <w:rsid w:val="004921E3"/>
    <w:rsid w:val="004A7EA1"/>
    <w:rsid w:val="004B7741"/>
    <w:rsid w:val="004C6B67"/>
    <w:rsid w:val="004D1F83"/>
    <w:rsid w:val="004E4237"/>
    <w:rsid w:val="004E7694"/>
    <w:rsid w:val="004F40AA"/>
    <w:rsid w:val="00511AFC"/>
    <w:rsid w:val="00516E4E"/>
    <w:rsid w:val="00555DBB"/>
    <w:rsid w:val="00570F1F"/>
    <w:rsid w:val="0058440F"/>
    <w:rsid w:val="005A765A"/>
    <w:rsid w:val="005D0039"/>
    <w:rsid w:val="005D6717"/>
    <w:rsid w:val="005E2F44"/>
    <w:rsid w:val="005F4DA3"/>
    <w:rsid w:val="00611E66"/>
    <w:rsid w:val="00612AF3"/>
    <w:rsid w:val="00613D2E"/>
    <w:rsid w:val="006218B2"/>
    <w:rsid w:val="00621E2B"/>
    <w:rsid w:val="00640BB2"/>
    <w:rsid w:val="0066757A"/>
    <w:rsid w:val="00680B48"/>
    <w:rsid w:val="00690387"/>
    <w:rsid w:val="0069540B"/>
    <w:rsid w:val="006A4FFC"/>
    <w:rsid w:val="006B2178"/>
    <w:rsid w:val="006B5C86"/>
    <w:rsid w:val="006C63DF"/>
    <w:rsid w:val="0070122D"/>
    <w:rsid w:val="0072600C"/>
    <w:rsid w:val="00743A57"/>
    <w:rsid w:val="00791E29"/>
    <w:rsid w:val="00791FB3"/>
    <w:rsid w:val="007938B4"/>
    <w:rsid w:val="00793C78"/>
    <w:rsid w:val="007C3F44"/>
    <w:rsid w:val="007D4A7B"/>
    <w:rsid w:val="007E1027"/>
    <w:rsid w:val="007E478C"/>
    <w:rsid w:val="008943EC"/>
    <w:rsid w:val="008B2506"/>
    <w:rsid w:val="008C454E"/>
    <w:rsid w:val="008C4BC0"/>
    <w:rsid w:val="008C5729"/>
    <w:rsid w:val="008D17EB"/>
    <w:rsid w:val="008D2890"/>
    <w:rsid w:val="00913F03"/>
    <w:rsid w:val="00921D53"/>
    <w:rsid w:val="00927417"/>
    <w:rsid w:val="00927A2C"/>
    <w:rsid w:val="009437C7"/>
    <w:rsid w:val="00970735"/>
    <w:rsid w:val="00972914"/>
    <w:rsid w:val="009A3093"/>
    <w:rsid w:val="009B40D9"/>
    <w:rsid w:val="009C10B1"/>
    <w:rsid w:val="009D124F"/>
    <w:rsid w:val="009F2DEA"/>
    <w:rsid w:val="009F2E2C"/>
    <w:rsid w:val="009F7911"/>
    <w:rsid w:val="00A00DBB"/>
    <w:rsid w:val="00A06647"/>
    <w:rsid w:val="00A232EC"/>
    <w:rsid w:val="00A25BA1"/>
    <w:rsid w:val="00A37D9F"/>
    <w:rsid w:val="00A42C72"/>
    <w:rsid w:val="00A55E4B"/>
    <w:rsid w:val="00A70202"/>
    <w:rsid w:val="00A73EF9"/>
    <w:rsid w:val="00A82F72"/>
    <w:rsid w:val="00A91777"/>
    <w:rsid w:val="00AA21CA"/>
    <w:rsid w:val="00AC13F7"/>
    <w:rsid w:val="00AC532D"/>
    <w:rsid w:val="00AD1C6C"/>
    <w:rsid w:val="00AD609A"/>
    <w:rsid w:val="00AD60C9"/>
    <w:rsid w:val="00AD7C6E"/>
    <w:rsid w:val="00AE4503"/>
    <w:rsid w:val="00B00682"/>
    <w:rsid w:val="00B113AB"/>
    <w:rsid w:val="00B11B0D"/>
    <w:rsid w:val="00B24358"/>
    <w:rsid w:val="00B33189"/>
    <w:rsid w:val="00B72A46"/>
    <w:rsid w:val="00B84ED9"/>
    <w:rsid w:val="00B923BC"/>
    <w:rsid w:val="00BA687E"/>
    <w:rsid w:val="00BB0EF7"/>
    <w:rsid w:val="00BE31F6"/>
    <w:rsid w:val="00BE421A"/>
    <w:rsid w:val="00BF5B9C"/>
    <w:rsid w:val="00C02C20"/>
    <w:rsid w:val="00C20A98"/>
    <w:rsid w:val="00C4740B"/>
    <w:rsid w:val="00C64DE3"/>
    <w:rsid w:val="00C7105D"/>
    <w:rsid w:val="00C7135D"/>
    <w:rsid w:val="00C71A87"/>
    <w:rsid w:val="00C74BAD"/>
    <w:rsid w:val="00C845BB"/>
    <w:rsid w:val="00C95B1D"/>
    <w:rsid w:val="00C96E68"/>
    <w:rsid w:val="00CA455F"/>
    <w:rsid w:val="00CC0476"/>
    <w:rsid w:val="00CD74FE"/>
    <w:rsid w:val="00CE0D3D"/>
    <w:rsid w:val="00CE17A5"/>
    <w:rsid w:val="00CF3390"/>
    <w:rsid w:val="00D22F9E"/>
    <w:rsid w:val="00D36581"/>
    <w:rsid w:val="00D67C61"/>
    <w:rsid w:val="00D70CD5"/>
    <w:rsid w:val="00D77403"/>
    <w:rsid w:val="00D825AE"/>
    <w:rsid w:val="00DB2DA5"/>
    <w:rsid w:val="00DB6A09"/>
    <w:rsid w:val="00DD69BB"/>
    <w:rsid w:val="00DD6B4A"/>
    <w:rsid w:val="00DD729F"/>
    <w:rsid w:val="00DE6F3E"/>
    <w:rsid w:val="00E16202"/>
    <w:rsid w:val="00E211FB"/>
    <w:rsid w:val="00E3644F"/>
    <w:rsid w:val="00E5750A"/>
    <w:rsid w:val="00E7001E"/>
    <w:rsid w:val="00E73CA8"/>
    <w:rsid w:val="00EF4BC4"/>
    <w:rsid w:val="00F1446F"/>
    <w:rsid w:val="00F36CFE"/>
    <w:rsid w:val="00F37A7E"/>
    <w:rsid w:val="00F51BA8"/>
    <w:rsid w:val="00F53D07"/>
    <w:rsid w:val="00F54FA9"/>
    <w:rsid w:val="00F64A0F"/>
    <w:rsid w:val="00FA2CEB"/>
    <w:rsid w:val="00FA401A"/>
    <w:rsid w:val="00FB4DF7"/>
    <w:rsid w:val="00FD1BAE"/>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6E4FA1"/>
  <w15:chartTrackingRefBased/>
  <w15:docId w15:val="{9A59D6AB-E927-4E78-929D-07A26A22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665783409">
      <w:bodyDiv w:val="1"/>
      <w:marLeft w:val="0"/>
      <w:marRight w:val="0"/>
      <w:marTop w:val="0"/>
      <w:marBottom w:val="0"/>
      <w:divBdr>
        <w:top w:val="none" w:sz="0" w:space="0" w:color="auto"/>
        <w:left w:val="none" w:sz="0" w:space="0" w:color="auto"/>
        <w:bottom w:val="none" w:sz="0" w:space="0" w:color="auto"/>
        <w:right w:val="none" w:sz="0" w:space="0" w:color="auto"/>
      </w:divBdr>
    </w:div>
    <w:div w:id="812019586">
      <w:bodyDiv w:val="1"/>
      <w:marLeft w:val="0"/>
      <w:marRight w:val="0"/>
      <w:marTop w:val="0"/>
      <w:marBottom w:val="0"/>
      <w:divBdr>
        <w:top w:val="none" w:sz="0" w:space="0" w:color="auto"/>
        <w:left w:val="none" w:sz="0" w:space="0" w:color="auto"/>
        <w:bottom w:val="none" w:sz="0" w:space="0" w:color="auto"/>
        <w:right w:val="none" w:sz="0" w:space="0" w:color="auto"/>
      </w:divBdr>
    </w:div>
    <w:div w:id="847213271">
      <w:bodyDiv w:val="1"/>
      <w:marLeft w:val="0"/>
      <w:marRight w:val="0"/>
      <w:marTop w:val="0"/>
      <w:marBottom w:val="0"/>
      <w:divBdr>
        <w:top w:val="none" w:sz="0" w:space="0" w:color="auto"/>
        <w:left w:val="none" w:sz="0" w:space="0" w:color="auto"/>
        <w:bottom w:val="none" w:sz="0" w:space="0" w:color="auto"/>
        <w:right w:val="none" w:sz="0" w:space="0" w:color="auto"/>
      </w:divBdr>
    </w:div>
    <w:div w:id="861363978">
      <w:bodyDiv w:val="1"/>
      <w:marLeft w:val="0"/>
      <w:marRight w:val="0"/>
      <w:marTop w:val="0"/>
      <w:marBottom w:val="0"/>
      <w:divBdr>
        <w:top w:val="none" w:sz="0" w:space="0" w:color="auto"/>
        <w:left w:val="none" w:sz="0" w:space="0" w:color="auto"/>
        <w:bottom w:val="none" w:sz="0" w:space="0" w:color="auto"/>
        <w:right w:val="none" w:sz="0" w:space="0" w:color="auto"/>
      </w:divBdr>
    </w:div>
    <w:div w:id="1044409634">
      <w:bodyDiv w:val="1"/>
      <w:marLeft w:val="0"/>
      <w:marRight w:val="0"/>
      <w:marTop w:val="0"/>
      <w:marBottom w:val="0"/>
      <w:divBdr>
        <w:top w:val="none" w:sz="0" w:space="0" w:color="auto"/>
        <w:left w:val="none" w:sz="0" w:space="0" w:color="auto"/>
        <w:bottom w:val="none" w:sz="0" w:space="0" w:color="auto"/>
        <w:right w:val="none" w:sz="0" w:space="0" w:color="auto"/>
      </w:divBdr>
    </w:div>
    <w:div w:id="1072775167">
      <w:bodyDiv w:val="1"/>
      <w:marLeft w:val="0"/>
      <w:marRight w:val="0"/>
      <w:marTop w:val="0"/>
      <w:marBottom w:val="0"/>
      <w:divBdr>
        <w:top w:val="none" w:sz="0" w:space="0" w:color="auto"/>
        <w:left w:val="none" w:sz="0" w:space="0" w:color="auto"/>
        <w:bottom w:val="none" w:sz="0" w:space="0" w:color="auto"/>
        <w:right w:val="none" w:sz="0" w:space="0" w:color="auto"/>
      </w:divBdr>
    </w:div>
    <w:div w:id="1447236415">
      <w:bodyDiv w:val="1"/>
      <w:marLeft w:val="0"/>
      <w:marRight w:val="0"/>
      <w:marTop w:val="0"/>
      <w:marBottom w:val="0"/>
      <w:divBdr>
        <w:top w:val="none" w:sz="0" w:space="0" w:color="auto"/>
        <w:left w:val="none" w:sz="0" w:space="0" w:color="auto"/>
        <w:bottom w:val="none" w:sz="0" w:space="0" w:color="auto"/>
        <w:right w:val="none" w:sz="0" w:space="0" w:color="auto"/>
      </w:divBdr>
    </w:div>
    <w:div w:id="1881628822">
      <w:bodyDiv w:val="1"/>
      <w:marLeft w:val="0"/>
      <w:marRight w:val="0"/>
      <w:marTop w:val="0"/>
      <w:marBottom w:val="0"/>
      <w:divBdr>
        <w:top w:val="none" w:sz="0" w:space="0" w:color="auto"/>
        <w:left w:val="none" w:sz="0" w:space="0" w:color="auto"/>
        <w:bottom w:val="none" w:sz="0" w:space="0" w:color="auto"/>
        <w:right w:val="none" w:sz="0" w:space="0" w:color="auto"/>
      </w:divBdr>
    </w:div>
    <w:div w:id="20641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F0F4C3C6B6334596B6EC96A429C849" ma:contentTypeVersion="13" ma:contentTypeDescription="新しいドキュメントを作成します。" ma:contentTypeScope="" ma:versionID="1686aa69fe32a02301435c92586cdf52">
  <xsd:schema xmlns:xsd="http://www.w3.org/2001/XMLSchema" xmlns:xs="http://www.w3.org/2001/XMLSchema" xmlns:p="http://schemas.microsoft.com/office/2006/metadata/properties" xmlns:ns3="f8057572-e73d-4e5b-b7a9-9bfb39d9f967" xmlns:ns4="b784aaf2-42a2-444b-b15d-ebd811c70001" targetNamespace="http://schemas.microsoft.com/office/2006/metadata/properties" ma:root="true" ma:fieldsID="cd9d66ca9590073c0062866ea9012475" ns3:_="" ns4:_="">
    <xsd:import namespace="f8057572-e73d-4e5b-b7a9-9bfb39d9f967"/>
    <xsd:import namespace="b784aaf2-42a2-444b-b15d-ebd811c700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57572-e73d-4e5b-b7a9-9bfb39d9f96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4aaf2-42a2-444b-b15d-ebd811c700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54863-4543-4923-83B4-D95D7A6C7244}">
  <ds:schemaRefs>
    <ds:schemaRef ds:uri="http://schemas.microsoft.com/sharepoint/v3/contenttype/forms"/>
  </ds:schemaRefs>
</ds:datastoreItem>
</file>

<file path=customXml/itemProps2.xml><?xml version="1.0" encoding="utf-8"?>
<ds:datastoreItem xmlns:ds="http://schemas.openxmlformats.org/officeDocument/2006/customXml" ds:itemID="{CC7F188A-F3F0-4C68-95EB-B9931BD71B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84aaf2-42a2-444b-b15d-ebd811c70001"/>
    <ds:schemaRef ds:uri="f8057572-e73d-4e5b-b7a9-9bfb39d9f967"/>
    <ds:schemaRef ds:uri="http://www.w3.org/XML/1998/namespace"/>
    <ds:schemaRef ds:uri="http://purl.org/dc/dcmitype/"/>
  </ds:schemaRefs>
</ds:datastoreItem>
</file>

<file path=customXml/itemProps3.xml><?xml version="1.0" encoding="utf-8"?>
<ds:datastoreItem xmlns:ds="http://schemas.openxmlformats.org/officeDocument/2006/customXml" ds:itemID="{C0549D53-BC08-4DFB-8361-FBE9392D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57572-e73d-4e5b-b7a9-9bfb39d9f967"/>
    <ds:schemaRef ds:uri="b784aaf2-42a2-444b-b15d-ebd811c7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22AA8-CA16-4155-A46C-A591551B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dc:creator>
  <cp:keywords/>
  <dc:description/>
  <cp:lastModifiedBy>ous11515@city.oshu.iwate.jp</cp:lastModifiedBy>
  <cp:revision>3</cp:revision>
  <cp:lastPrinted>2020-03-31T05:32:00Z</cp:lastPrinted>
  <dcterms:created xsi:type="dcterms:W3CDTF">2020-03-17T00:55:00Z</dcterms:created>
  <dcterms:modified xsi:type="dcterms:W3CDTF">2020-03-31T05:32:00Z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0x01010004F0F4C3C6B6334596B6EC96A429C849</vt:lpwstr>
  </property>
</Properties>
</file>