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4D1BA9" w14:textId="77777777" w:rsidR="00EE4576" w:rsidRPr="00EE4576" w:rsidRDefault="00EE4576" w:rsidP="00EE4576">
      <w:pPr>
        <w:pStyle w:val="Default"/>
        <w:jc w:val="center"/>
        <w:rPr>
          <w:b/>
          <w:bdr w:val="single" w:sz="4" w:space="0" w:color="auto"/>
        </w:rPr>
      </w:pPr>
      <w:r w:rsidRPr="00EE4576">
        <w:rPr>
          <w:rFonts w:hint="eastAsia"/>
          <w:b/>
          <w:bdr w:val="single" w:sz="4" w:space="0" w:color="auto"/>
        </w:rPr>
        <w:t xml:space="preserve">　一般会計等財務書類　注記　</w:t>
      </w:r>
    </w:p>
    <w:p w14:paraId="0E2AF75E" w14:textId="77777777" w:rsidR="00EE4576" w:rsidRDefault="00EE4576" w:rsidP="00EE4576">
      <w:pPr>
        <w:pStyle w:val="Default"/>
        <w:rPr>
          <w:sz w:val="21"/>
          <w:szCs w:val="21"/>
        </w:rPr>
      </w:pPr>
    </w:p>
    <w:p w14:paraId="216083E1" w14:textId="77777777" w:rsidR="00EE4576" w:rsidRPr="008D23FF" w:rsidRDefault="00EE4576" w:rsidP="00EE4576">
      <w:pPr>
        <w:pStyle w:val="Default"/>
        <w:rPr>
          <w:sz w:val="21"/>
          <w:szCs w:val="21"/>
        </w:rPr>
      </w:pPr>
      <w:r w:rsidRPr="001C4C1A">
        <w:rPr>
          <w:sz w:val="21"/>
          <w:szCs w:val="21"/>
        </w:rPr>
        <w:t xml:space="preserve">1 </w:t>
      </w:r>
      <w:r w:rsidRPr="008D23FF">
        <w:rPr>
          <w:rFonts w:hint="eastAsia"/>
          <w:sz w:val="21"/>
          <w:szCs w:val="21"/>
        </w:rPr>
        <w:t>重要な会計方針</w:t>
      </w:r>
      <w:r w:rsidRPr="008D23FF">
        <w:rPr>
          <w:sz w:val="21"/>
          <w:szCs w:val="21"/>
        </w:rPr>
        <w:t xml:space="preserve"> </w:t>
      </w:r>
    </w:p>
    <w:p w14:paraId="0EB00118" w14:textId="77777777" w:rsidR="00EE4576" w:rsidRPr="008D23FF" w:rsidRDefault="00EE4576" w:rsidP="00EE4576">
      <w:pPr>
        <w:pStyle w:val="Default"/>
        <w:ind w:leftChars="135" w:left="283"/>
        <w:rPr>
          <w:sz w:val="21"/>
          <w:szCs w:val="21"/>
        </w:rPr>
      </w:pPr>
      <w:r w:rsidRPr="008D23FF">
        <w:rPr>
          <w:rFonts w:hint="eastAsia"/>
          <w:sz w:val="21"/>
          <w:szCs w:val="21"/>
        </w:rPr>
        <w:t>⑴</w:t>
      </w:r>
      <w:r w:rsidRPr="008D23FF">
        <w:rPr>
          <w:sz w:val="21"/>
          <w:szCs w:val="21"/>
        </w:rPr>
        <w:t xml:space="preserve"> </w:t>
      </w:r>
      <w:r w:rsidRPr="008D23FF">
        <w:rPr>
          <w:rFonts w:hint="eastAsia"/>
          <w:sz w:val="21"/>
          <w:szCs w:val="21"/>
        </w:rPr>
        <w:t>有形固定資産及び無形固定資産の評価基準及び評価方法</w:t>
      </w:r>
      <w:r w:rsidRPr="008D23FF">
        <w:rPr>
          <w:sz w:val="21"/>
          <w:szCs w:val="21"/>
        </w:rPr>
        <w:t xml:space="preserve"> </w:t>
      </w:r>
    </w:p>
    <w:p w14:paraId="1126AB98" w14:textId="77777777" w:rsidR="00EE4576" w:rsidRPr="008D23FF" w:rsidRDefault="00EE4576" w:rsidP="00EE4576">
      <w:pPr>
        <w:pStyle w:val="Default"/>
        <w:ind w:leftChars="270" w:left="567"/>
        <w:rPr>
          <w:sz w:val="21"/>
          <w:szCs w:val="21"/>
        </w:rPr>
      </w:pPr>
      <w:r w:rsidRPr="008D23FF">
        <w:rPr>
          <w:rFonts w:hint="eastAsia"/>
          <w:sz w:val="21"/>
          <w:szCs w:val="21"/>
        </w:rPr>
        <w:t>①</w:t>
      </w:r>
      <w:r w:rsidRPr="008D23FF">
        <w:rPr>
          <w:sz w:val="21"/>
          <w:szCs w:val="21"/>
        </w:rPr>
        <w:t xml:space="preserve"> </w:t>
      </w:r>
      <w:r w:rsidRPr="008D23FF">
        <w:rPr>
          <w:rFonts w:hint="eastAsia"/>
          <w:sz w:val="21"/>
          <w:szCs w:val="21"/>
        </w:rPr>
        <w:t>有形固定資産･･････････････････････････････取得原価</w:t>
      </w:r>
      <w:r w:rsidRPr="008D23FF">
        <w:rPr>
          <w:sz w:val="21"/>
          <w:szCs w:val="21"/>
        </w:rPr>
        <w:t xml:space="preserve"> </w:t>
      </w:r>
    </w:p>
    <w:p w14:paraId="1391B0B3" w14:textId="77777777" w:rsidR="00EE4576" w:rsidRPr="008D23FF" w:rsidRDefault="00EE4576" w:rsidP="00EE4576">
      <w:pPr>
        <w:pStyle w:val="Default"/>
        <w:ind w:leftChars="472" w:left="991"/>
        <w:rPr>
          <w:sz w:val="21"/>
          <w:szCs w:val="21"/>
        </w:rPr>
      </w:pPr>
      <w:r w:rsidRPr="008D23FF">
        <w:rPr>
          <w:rFonts w:hint="eastAsia"/>
          <w:sz w:val="21"/>
          <w:szCs w:val="21"/>
        </w:rPr>
        <w:t>ただし、開始時の評価基準及び評価方法については、次のとおりです。</w:t>
      </w:r>
      <w:r w:rsidRPr="008D23FF">
        <w:rPr>
          <w:sz w:val="21"/>
          <w:szCs w:val="21"/>
        </w:rPr>
        <w:t xml:space="preserve"> </w:t>
      </w:r>
    </w:p>
    <w:p w14:paraId="57348BA2" w14:textId="77777777" w:rsidR="00EE4576" w:rsidRPr="008D23FF" w:rsidRDefault="00EE4576" w:rsidP="00EE4576">
      <w:pPr>
        <w:pStyle w:val="Default"/>
        <w:ind w:leftChars="337" w:left="708"/>
        <w:rPr>
          <w:rFonts w:hAnsi="Arial"/>
          <w:sz w:val="21"/>
          <w:szCs w:val="21"/>
        </w:rPr>
      </w:pPr>
      <w:r w:rsidRPr="008D23FF">
        <w:rPr>
          <w:rFonts w:hint="eastAsia"/>
          <w:sz w:val="21"/>
          <w:szCs w:val="21"/>
        </w:rPr>
        <w:t>ア</w:t>
      </w:r>
      <w:r w:rsidRPr="008D23FF">
        <w:rPr>
          <w:sz w:val="21"/>
          <w:szCs w:val="21"/>
        </w:rPr>
        <w:t xml:space="preserve"> </w:t>
      </w:r>
      <w:r w:rsidRPr="008D23FF">
        <w:rPr>
          <w:rFonts w:hint="eastAsia"/>
          <w:sz w:val="21"/>
          <w:szCs w:val="21"/>
        </w:rPr>
        <w:t>昭和</w:t>
      </w:r>
      <w:r w:rsidRPr="008D23FF">
        <w:rPr>
          <w:rFonts w:ascii="Arial" w:hAnsi="Arial" w:cs="Arial"/>
          <w:sz w:val="21"/>
          <w:szCs w:val="21"/>
        </w:rPr>
        <w:t>59</w:t>
      </w:r>
      <w:r w:rsidRPr="008D23FF">
        <w:rPr>
          <w:rFonts w:hAnsi="Arial" w:hint="eastAsia"/>
          <w:sz w:val="21"/>
          <w:szCs w:val="21"/>
        </w:rPr>
        <w:t>年度以前に取得したもの･･･････････再調達原価</w:t>
      </w:r>
      <w:r w:rsidRPr="008D23FF">
        <w:rPr>
          <w:rFonts w:hAnsi="Arial"/>
          <w:sz w:val="21"/>
          <w:szCs w:val="21"/>
        </w:rPr>
        <w:t xml:space="preserve"> </w:t>
      </w:r>
    </w:p>
    <w:p w14:paraId="15DDA011" w14:textId="77777777" w:rsidR="00EE4576" w:rsidRPr="008D23FF" w:rsidRDefault="00EE4576" w:rsidP="00EE4576">
      <w:pPr>
        <w:pStyle w:val="Default"/>
        <w:ind w:leftChars="472" w:left="991"/>
        <w:rPr>
          <w:sz w:val="21"/>
          <w:szCs w:val="21"/>
        </w:rPr>
      </w:pPr>
      <w:r w:rsidRPr="008D23FF">
        <w:rPr>
          <w:rFonts w:hint="eastAsia"/>
          <w:sz w:val="21"/>
          <w:szCs w:val="21"/>
        </w:rPr>
        <w:t>ただし、道路、河川及び水路の敷地は備忘価額</w:t>
      </w:r>
      <w:r w:rsidRPr="008D23FF">
        <w:rPr>
          <w:sz w:val="21"/>
          <w:szCs w:val="21"/>
        </w:rPr>
        <w:t>1</w:t>
      </w:r>
      <w:r w:rsidRPr="008D23FF">
        <w:rPr>
          <w:rFonts w:hint="eastAsia"/>
          <w:sz w:val="21"/>
          <w:szCs w:val="21"/>
        </w:rPr>
        <w:t>円としています。</w:t>
      </w:r>
      <w:r w:rsidRPr="008D23FF">
        <w:rPr>
          <w:sz w:val="21"/>
          <w:szCs w:val="21"/>
        </w:rPr>
        <w:t xml:space="preserve"> </w:t>
      </w:r>
    </w:p>
    <w:p w14:paraId="72527A53" w14:textId="77777777" w:rsidR="00EE4576" w:rsidRPr="008D23FF" w:rsidRDefault="00EE4576" w:rsidP="00EE4576">
      <w:pPr>
        <w:pStyle w:val="Default"/>
        <w:ind w:leftChars="337" w:left="708"/>
        <w:rPr>
          <w:sz w:val="21"/>
          <w:szCs w:val="21"/>
        </w:rPr>
      </w:pPr>
      <w:r w:rsidRPr="008D23FF">
        <w:rPr>
          <w:rFonts w:hint="eastAsia"/>
          <w:sz w:val="21"/>
          <w:szCs w:val="21"/>
        </w:rPr>
        <w:t>イ</w:t>
      </w:r>
      <w:r w:rsidRPr="008D23FF">
        <w:rPr>
          <w:sz w:val="21"/>
          <w:szCs w:val="21"/>
        </w:rPr>
        <w:t xml:space="preserve"> </w:t>
      </w:r>
      <w:r w:rsidRPr="008D23FF">
        <w:rPr>
          <w:rFonts w:hint="eastAsia"/>
          <w:sz w:val="21"/>
          <w:szCs w:val="21"/>
        </w:rPr>
        <w:t>昭和</w:t>
      </w:r>
      <w:r w:rsidRPr="008D23FF">
        <w:rPr>
          <w:sz w:val="21"/>
          <w:szCs w:val="21"/>
        </w:rPr>
        <w:t>60</w:t>
      </w:r>
      <w:r w:rsidRPr="008D23FF">
        <w:rPr>
          <w:rFonts w:hint="eastAsia"/>
          <w:sz w:val="21"/>
          <w:szCs w:val="21"/>
        </w:rPr>
        <w:t>年度以後に取得したもの</w:t>
      </w:r>
      <w:r w:rsidRPr="008D23FF">
        <w:rPr>
          <w:sz w:val="21"/>
          <w:szCs w:val="21"/>
        </w:rPr>
        <w:t xml:space="preserve"> </w:t>
      </w:r>
    </w:p>
    <w:p w14:paraId="612BAD4C" w14:textId="77777777" w:rsidR="00EE4576" w:rsidRPr="008D23FF" w:rsidRDefault="00EE4576" w:rsidP="00EE4576">
      <w:pPr>
        <w:pStyle w:val="Default"/>
        <w:ind w:leftChars="472" w:left="991"/>
        <w:rPr>
          <w:sz w:val="21"/>
          <w:szCs w:val="21"/>
        </w:rPr>
      </w:pPr>
      <w:r w:rsidRPr="008D23FF">
        <w:rPr>
          <w:rFonts w:hint="eastAsia"/>
          <w:sz w:val="21"/>
          <w:szCs w:val="21"/>
        </w:rPr>
        <w:t>取得原価が判明しているもの････････････････取得原価</w:t>
      </w:r>
      <w:r w:rsidRPr="008D23FF">
        <w:rPr>
          <w:sz w:val="21"/>
          <w:szCs w:val="21"/>
        </w:rPr>
        <w:t xml:space="preserve"> </w:t>
      </w:r>
    </w:p>
    <w:p w14:paraId="63A43338" w14:textId="77777777" w:rsidR="00EE4576" w:rsidRPr="008D23FF" w:rsidRDefault="00EE4576" w:rsidP="00EE4576">
      <w:pPr>
        <w:pStyle w:val="Default"/>
        <w:ind w:leftChars="472" w:left="991"/>
        <w:rPr>
          <w:sz w:val="21"/>
          <w:szCs w:val="21"/>
        </w:rPr>
      </w:pPr>
      <w:r w:rsidRPr="008D23FF">
        <w:rPr>
          <w:rFonts w:hint="eastAsia"/>
          <w:sz w:val="21"/>
          <w:szCs w:val="21"/>
        </w:rPr>
        <w:t>取得原価が不明なもの･･････････････････････再調達原価</w:t>
      </w:r>
    </w:p>
    <w:p w14:paraId="2D4DD9CA" w14:textId="77777777" w:rsidR="00EE4576" w:rsidRPr="008D23FF" w:rsidRDefault="00EE4576" w:rsidP="00EE4576">
      <w:pPr>
        <w:pStyle w:val="Default"/>
        <w:ind w:leftChars="540" w:left="1134"/>
        <w:rPr>
          <w:rFonts w:hAnsi="Arial"/>
          <w:sz w:val="21"/>
          <w:szCs w:val="21"/>
        </w:rPr>
      </w:pPr>
      <w:r w:rsidRPr="008D23FF">
        <w:rPr>
          <w:rFonts w:hAnsi="Arial" w:hint="eastAsia"/>
          <w:sz w:val="21"/>
          <w:szCs w:val="21"/>
        </w:rPr>
        <w:t>ただし、取得原価が不明な道路、河川及び水路の敷地は備忘価額</w:t>
      </w:r>
      <w:r w:rsidRPr="008D23FF">
        <w:rPr>
          <w:rFonts w:ascii="Arial" w:hAnsi="Arial" w:cs="Arial"/>
          <w:sz w:val="21"/>
          <w:szCs w:val="21"/>
        </w:rPr>
        <w:t>1</w:t>
      </w:r>
      <w:r w:rsidRPr="008D23FF">
        <w:rPr>
          <w:rFonts w:hAnsi="Arial" w:hint="eastAsia"/>
          <w:sz w:val="21"/>
          <w:szCs w:val="21"/>
        </w:rPr>
        <w:t>円としています。</w:t>
      </w:r>
      <w:r w:rsidRPr="008D23FF">
        <w:rPr>
          <w:rFonts w:hAnsi="Arial"/>
          <w:sz w:val="21"/>
          <w:szCs w:val="21"/>
        </w:rPr>
        <w:t xml:space="preserve"> </w:t>
      </w:r>
    </w:p>
    <w:p w14:paraId="1EA8EA2F" w14:textId="77777777" w:rsidR="00EE4576" w:rsidRPr="008D23FF" w:rsidRDefault="00EE4576" w:rsidP="00EE4576">
      <w:pPr>
        <w:pStyle w:val="Default"/>
        <w:ind w:leftChars="270" w:left="567"/>
        <w:rPr>
          <w:sz w:val="21"/>
          <w:szCs w:val="21"/>
        </w:rPr>
      </w:pPr>
      <w:r w:rsidRPr="008D23FF">
        <w:rPr>
          <w:rFonts w:hint="eastAsia"/>
          <w:sz w:val="21"/>
          <w:szCs w:val="21"/>
        </w:rPr>
        <w:t>②</w:t>
      </w:r>
      <w:r w:rsidRPr="008D23FF">
        <w:rPr>
          <w:sz w:val="21"/>
          <w:szCs w:val="21"/>
        </w:rPr>
        <w:t xml:space="preserve"> </w:t>
      </w:r>
      <w:r w:rsidRPr="008D23FF">
        <w:rPr>
          <w:rFonts w:hint="eastAsia"/>
          <w:sz w:val="21"/>
          <w:szCs w:val="21"/>
        </w:rPr>
        <w:t>無形固定資産･･････････････････････････････取得原価</w:t>
      </w:r>
      <w:r w:rsidRPr="008D23FF">
        <w:rPr>
          <w:sz w:val="21"/>
          <w:szCs w:val="21"/>
        </w:rPr>
        <w:t xml:space="preserve"> </w:t>
      </w:r>
    </w:p>
    <w:p w14:paraId="512CD1B5" w14:textId="77777777" w:rsidR="00EE4576" w:rsidRPr="008D23FF" w:rsidRDefault="00EE4576" w:rsidP="00EE4576">
      <w:pPr>
        <w:pStyle w:val="Default"/>
        <w:ind w:leftChars="472" w:left="991"/>
        <w:rPr>
          <w:sz w:val="21"/>
          <w:szCs w:val="21"/>
        </w:rPr>
      </w:pPr>
      <w:r w:rsidRPr="008D23FF">
        <w:rPr>
          <w:rFonts w:hint="eastAsia"/>
          <w:sz w:val="21"/>
          <w:szCs w:val="21"/>
        </w:rPr>
        <w:t>ただし、開始時の評価基準及び評価方法については、次のとおりです。</w:t>
      </w:r>
    </w:p>
    <w:p w14:paraId="3F75F547" w14:textId="77777777" w:rsidR="00EE4576" w:rsidRPr="008D23FF" w:rsidRDefault="00EE4576" w:rsidP="00EE4576">
      <w:pPr>
        <w:pStyle w:val="Default"/>
        <w:ind w:leftChars="472" w:left="991"/>
        <w:rPr>
          <w:sz w:val="21"/>
          <w:szCs w:val="21"/>
        </w:rPr>
      </w:pPr>
      <w:r w:rsidRPr="008D23FF">
        <w:rPr>
          <w:rFonts w:hint="eastAsia"/>
          <w:sz w:val="21"/>
          <w:szCs w:val="21"/>
        </w:rPr>
        <w:t>取得原価が判明しているもの････････････････取得原価</w:t>
      </w:r>
    </w:p>
    <w:p w14:paraId="2B4F8D8B" w14:textId="77777777" w:rsidR="00EE4576" w:rsidRPr="008D23FF" w:rsidRDefault="00EE4576" w:rsidP="00EE4576">
      <w:pPr>
        <w:pStyle w:val="Default"/>
        <w:ind w:leftChars="472" w:left="991"/>
        <w:rPr>
          <w:sz w:val="21"/>
          <w:szCs w:val="21"/>
        </w:rPr>
      </w:pPr>
      <w:r w:rsidRPr="008D23FF">
        <w:rPr>
          <w:rFonts w:hint="eastAsia"/>
          <w:sz w:val="21"/>
          <w:szCs w:val="21"/>
        </w:rPr>
        <w:t>取得原価が不明なもの･･････････････････････再調達原価</w:t>
      </w:r>
    </w:p>
    <w:p w14:paraId="25F5E4CA" w14:textId="77777777" w:rsidR="00EE4576" w:rsidRPr="008D23FF" w:rsidRDefault="00EE4576" w:rsidP="00EE4576">
      <w:pPr>
        <w:autoSpaceDE w:val="0"/>
        <w:autoSpaceDN w:val="0"/>
        <w:adjustRightInd w:val="0"/>
        <w:jc w:val="left"/>
        <w:rPr>
          <w:rFonts w:ascii="ＭＳ...." w:eastAsia="ＭＳ...." w:cs="ＭＳ...."/>
          <w:color w:val="000000"/>
          <w:kern w:val="0"/>
          <w:szCs w:val="21"/>
        </w:rPr>
      </w:pPr>
    </w:p>
    <w:p w14:paraId="6556E44F" w14:textId="77777777" w:rsidR="00EE4576" w:rsidRPr="008D23FF" w:rsidRDefault="00EE4576" w:rsidP="00EE4576">
      <w:pPr>
        <w:pStyle w:val="Default"/>
        <w:ind w:leftChars="135" w:left="283"/>
        <w:rPr>
          <w:sz w:val="21"/>
          <w:szCs w:val="21"/>
        </w:rPr>
      </w:pPr>
      <w:r w:rsidRPr="008D23FF">
        <w:rPr>
          <w:rFonts w:hint="eastAsia"/>
          <w:sz w:val="21"/>
          <w:szCs w:val="21"/>
        </w:rPr>
        <w:t>⑵</w:t>
      </w:r>
      <w:r w:rsidRPr="008D23FF">
        <w:rPr>
          <w:sz w:val="21"/>
          <w:szCs w:val="21"/>
        </w:rPr>
        <w:t xml:space="preserve"> </w:t>
      </w:r>
      <w:r w:rsidRPr="008D23FF">
        <w:rPr>
          <w:rFonts w:hint="eastAsia"/>
          <w:sz w:val="21"/>
          <w:szCs w:val="21"/>
        </w:rPr>
        <w:t>有価証券及び出資金の評価基準及び評価方法</w:t>
      </w:r>
    </w:p>
    <w:p w14:paraId="51819D1D" w14:textId="77777777" w:rsidR="00EE4576" w:rsidRPr="008D23FF" w:rsidRDefault="00EE4576" w:rsidP="00EE4576">
      <w:pPr>
        <w:pStyle w:val="Default"/>
        <w:ind w:left="567"/>
        <w:rPr>
          <w:color w:val="auto"/>
          <w:sz w:val="21"/>
          <w:szCs w:val="21"/>
        </w:rPr>
      </w:pPr>
      <w:r w:rsidRPr="008D23FF">
        <w:rPr>
          <w:rFonts w:hint="eastAsia"/>
          <w:color w:val="auto"/>
          <w:sz w:val="21"/>
          <w:szCs w:val="21"/>
        </w:rPr>
        <w:t>① 満期保有目的有価証券･･････････････････････該当事項はありません。</w:t>
      </w:r>
    </w:p>
    <w:p w14:paraId="74754962" w14:textId="77777777" w:rsidR="00EE4576" w:rsidRPr="008D23FF" w:rsidRDefault="00EE4576" w:rsidP="00EE4576">
      <w:pPr>
        <w:pStyle w:val="Default"/>
        <w:ind w:leftChars="270" w:left="567"/>
        <w:rPr>
          <w:sz w:val="21"/>
          <w:szCs w:val="21"/>
        </w:rPr>
      </w:pPr>
      <w:r w:rsidRPr="008D23FF">
        <w:rPr>
          <w:rFonts w:hint="eastAsia"/>
          <w:sz w:val="21"/>
          <w:szCs w:val="21"/>
        </w:rPr>
        <w:t>②</w:t>
      </w:r>
      <w:r w:rsidRPr="008D23FF">
        <w:rPr>
          <w:sz w:val="21"/>
          <w:szCs w:val="21"/>
        </w:rPr>
        <w:t xml:space="preserve"> </w:t>
      </w:r>
      <w:r w:rsidRPr="008D23FF">
        <w:rPr>
          <w:rFonts w:hint="eastAsia"/>
          <w:sz w:val="21"/>
          <w:szCs w:val="21"/>
        </w:rPr>
        <w:t>満期保有目的以外の有価証券</w:t>
      </w:r>
    </w:p>
    <w:p w14:paraId="528D2B5D" w14:textId="0FB9C6AA" w:rsidR="00EE4576" w:rsidRPr="008D23FF" w:rsidRDefault="00EE4576" w:rsidP="00EE4576">
      <w:pPr>
        <w:pStyle w:val="Default"/>
        <w:ind w:leftChars="337" w:left="708"/>
        <w:rPr>
          <w:sz w:val="21"/>
          <w:szCs w:val="21"/>
        </w:rPr>
      </w:pPr>
      <w:r w:rsidRPr="008D23FF">
        <w:rPr>
          <w:rFonts w:hint="eastAsia"/>
          <w:sz w:val="21"/>
          <w:szCs w:val="21"/>
        </w:rPr>
        <w:t>ア</w:t>
      </w:r>
      <w:r w:rsidRPr="008D23FF">
        <w:rPr>
          <w:sz w:val="21"/>
          <w:szCs w:val="21"/>
        </w:rPr>
        <w:t xml:space="preserve"> </w:t>
      </w:r>
      <w:r w:rsidRPr="008D23FF">
        <w:rPr>
          <w:rFonts w:hint="eastAsia"/>
          <w:sz w:val="21"/>
          <w:szCs w:val="21"/>
        </w:rPr>
        <w:t>市場価格のあるもの･･････････････････････</w:t>
      </w:r>
      <w:r w:rsidR="00963137">
        <w:rPr>
          <w:rFonts w:hint="eastAsia"/>
          <w:sz w:val="21"/>
          <w:szCs w:val="21"/>
        </w:rPr>
        <w:t>該当事項はありません。</w:t>
      </w:r>
    </w:p>
    <w:p w14:paraId="0BBBDA44" w14:textId="77777777" w:rsidR="00EE4576" w:rsidRPr="008D23FF" w:rsidRDefault="00EE4576" w:rsidP="00EE4576">
      <w:pPr>
        <w:pStyle w:val="Default"/>
        <w:ind w:leftChars="337" w:left="708"/>
        <w:rPr>
          <w:sz w:val="21"/>
          <w:szCs w:val="21"/>
        </w:rPr>
      </w:pPr>
      <w:r w:rsidRPr="008D23FF">
        <w:rPr>
          <w:rFonts w:hint="eastAsia"/>
          <w:sz w:val="21"/>
          <w:szCs w:val="21"/>
        </w:rPr>
        <w:t>イ</w:t>
      </w:r>
      <w:r w:rsidRPr="008D23FF">
        <w:rPr>
          <w:sz w:val="21"/>
          <w:szCs w:val="21"/>
        </w:rPr>
        <w:t xml:space="preserve"> </w:t>
      </w:r>
      <w:r w:rsidRPr="008D23FF">
        <w:rPr>
          <w:rFonts w:hint="eastAsia"/>
          <w:sz w:val="21"/>
          <w:szCs w:val="21"/>
        </w:rPr>
        <w:t>市場価格のないもの･･････････････････････取得原価（又は償却原価法（定額法））</w:t>
      </w:r>
      <w:r w:rsidRPr="008D23FF">
        <w:rPr>
          <w:sz w:val="21"/>
          <w:szCs w:val="21"/>
        </w:rPr>
        <w:t xml:space="preserve"> </w:t>
      </w:r>
    </w:p>
    <w:p w14:paraId="40B123F7" w14:textId="77777777" w:rsidR="00EE4576" w:rsidRPr="008D23FF" w:rsidRDefault="00EE4576" w:rsidP="00EE4576">
      <w:pPr>
        <w:pStyle w:val="Default"/>
        <w:ind w:left="567"/>
        <w:rPr>
          <w:sz w:val="21"/>
          <w:szCs w:val="21"/>
        </w:rPr>
      </w:pPr>
      <w:r w:rsidRPr="008D23FF">
        <w:rPr>
          <w:rFonts w:hint="eastAsia"/>
          <w:sz w:val="21"/>
          <w:szCs w:val="21"/>
        </w:rPr>
        <w:t>③ 出資金</w:t>
      </w:r>
      <w:r w:rsidRPr="008D23FF">
        <w:rPr>
          <w:sz w:val="21"/>
          <w:szCs w:val="21"/>
        </w:rPr>
        <w:t xml:space="preserve"> </w:t>
      </w:r>
    </w:p>
    <w:p w14:paraId="66BD9C96" w14:textId="77777777" w:rsidR="00EE4576" w:rsidRPr="008D23FF" w:rsidRDefault="00EE4576" w:rsidP="00EE4576">
      <w:pPr>
        <w:pStyle w:val="Default"/>
        <w:ind w:leftChars="337" w:left="708"/>
        <w:rPr>
          <w:color w:val="FF0000"/>
          <w:sz w:val="21"/>
          <w:szCs w:val="21"/>
        </w:rPr>
      </w:pPr>
      <w:r w:rsidRPr="008D23FF">
        <w:rPr>
          <w:rFonts w:hint="eastAsia"/>
          <w:sz w:val="21"/>
          <w:szCs w:val="21"/>
        </w:rPr>
        <w:t>ア</w:t>
      </w:r>
      <w:r w:rsidRPr="008D23FF">
        <w:rPr>
          <w:sz w:val="21"/>
          <w:szCs w:val="21"/>
        </w:rPr>
        <w:t xml:space="preserve"> </w:t>
      </w:r>
      <w:r w:rsidRPr="008D23FF">
        <w:rPr>
          <w:rFonts w:hint="eastAsia"/>
          <w:sz w:val="21"/>
          <w:szCs w:val="21"/>
        </w:rPr>
        <w:t>市場価格のあるもの･･････････････････････該当事項はありません。</w:t>
      </w:r>
    </w:p>
    <w:p w14:paraId="132D08E0" w14:textId="77777777" w:rsidR="00EE4576" w:rsidRPr="008D23FF" w:rsidRDefault="00EE4576" w:rsidP="00EE4576">
      <w:pPr>
        <w:pStyle w:val="Default"/>
        <w:ind w:leftChars="337" w:left="708"/>
        <w:rPr>
          <w:sz w:val="21"/>
          <w:szCs w:val="21"/>
        </w:rPr>
      </w:pPr>
      <w:r w:rsidRPr="008D23FF">
        <w:rPr>
          <w:rFonts w:hint="eastAsia"/>
          <w:sz w:val="21"/>
          <w:szCs w:val="21"/>
        </w:rPr>
        <w:t>イ</w:t>
      </w:r>
      <w:r w:rsidRPr="008D23FF">
        <w:rPr>
          <w:sz w:val="21"/>
          <w:szCs w:val="21"/>
        </w:rPr>
        <w:t xml:space="preserve"> </w:t>
      </w:r>
      <w:r w:rsidRPr="008D23FF">
        <w:rPr>
          <w:rFonts w:hint="eastAsia"/>
          <w:sz w:val="21"/>
          <w:szCs w:val="21"/>
        </w:rPr>
        <w:t>市場価格のないもの･･････････････････････出資金額</w:t>
      </w:r>
    </w:p>
    <w:p w14:paraId="41BA3FCF" w14:textId="77777777" w:rsidR="00EE4576" w:rsidRPr="008D23FF" w:rsidRDefault="00EE4576" w:rsidP="00EE4576">
      <w:pPr>
        <w:rPr>
          <w:rFonts w:ascii="ＭＳ...." w:eastAsia="ＭＳ...." w:cs="ＭＳ...."/>
          <w:color w:val="000000"/>
          <w:kern w:val="0"/>
          <w:szCs w:val="21"/>
        </w:rPr>
      </w:pPr>
    </w:p>
    <w:p w14:paraId="212EB826" w14:textId="77777777" w:rsidR="00EE4576" w:rsidRPr="008D23FF" w:rsidRDefault="00EE4576" w:rsidP="00EE4576">
      <w:pPr>
        <w:pStyle w:val="Default"/>
        <w:ind w:leftChars="135" w:left="283"/>
        <w:rPr>
          <w:sz w:val="21"/>
          <w:szCs w:val="21"/>
        </w:rPr>
      </w:pPr>
      <w:r w:rsidRPr="008D23FF">
        <w:rPr>
          <w:rFonts w:hint="eastAsia"/>
          <w:sz w:val="21"/>
          <w:szCs w:val="21"/>
        </w:rPr>
        <w:t>⑶</w:t>
      </w:r>
      <w:r w:rsidRPr="008D23FF">
        <w:rPr>
          <w:sz w:val="21"/>
          <w:szCs w:val="21"/>
        </w:rPr>
        <w:t xml:space="preserve"> </w:t>
      </w:r>
      <w:r w:rsidRPr="008D23FF">
        <w:rPr>
          <w:rFonts w:hint="eastAsia"/>
          <w:sz w:val="21"/>
          <w:szCs w:val="21"/>
        </w:rPr>
        <w:t>棚卸資産の評価基準及び評価方法</w:t>
      </w:r>
      <w:r w:rsidRPr="008D23FF">
        <w:rPr>
          <w:sz w:val="21"/>
          <w:szCs w:val="21"/>
        </w:rPr>
        <w:t xml:space="preserve"> </w:t>
      </w:r>
    </w:p>
    <w:p w14:paraId="185B5C61" w14:textId="77777777" w:rsidR="00EE4576" w:rsidRPr="008D23FF" w:rsidRDefault="00EE4576" w:rsidP="00EE4576">
      <w:pPr>
        <w:pStyle w:val="Default"/>
        <w:ind w:leftChars="270" w:left="567"/>
        <w:rPr>
          <w:sz w:val="21"/>
          <w:szCs w:val="21"/>
        </w:rPr>
      </w:pPr>
      <w:r w:rsidRPr="008D23FF">
        <w:rPr>
          <w:rFonts w:hint="eastAsia"/>
          <w:sz w:val="21"/>
          <w:szCs w:val="21"/>
        </w:rPr>
        <w:t>該当事項はありません。</w:t>
      </w:r>
    </w:p>
    <w:p w14:paraId="03F3AF29" w14:textId="77777777" w:rsidR="00EE4576" w:rsidRPr="008D23FF" w:rsidRDefault="00EE4576" w:rsidP="00EE4576">
      <w:pPr>
        <w:autoSpaceDE w:val="0"/>
        <w:autoSpaceDN w:val="0"/>
        <w:adjustRightInd w:val="0"/>
        <w:jc w:val="left"/>
        <w:rPr>
          <w:rFonts w:ascii="ＭＳ...." w:eastAsia="ＭＳ...." w:cs="ＭＳ...."/>
          <w:color w:val="000000"/>
          <w:kern w:val="0"/>
          <w:szCs w:val="21"/>
        </w:rPr>
      </w:pPr>
    </w:p>
    <w:p w14:paraId="36937B08" w14:textId="77777777" w:rsidR="00EE4576" w:rsidRPr="008D23FF" w:rsidRDefault="00EE4576" w:rsidP="00EE4576">
      <w:pPr>
        <w:pStyle w:val="Default"/>
        <w:ind w:leftChars="135" w:left="283"/>
        <w:rPr>
          <w:sz w:val="21"/>
          <w:szCs w:val="21"/>
        </w:rPr>
      </w:pPr>
      <w:r w:rsidRPr="008D23FF">
        <w:rPr>
          <w:rFonts w:hint="eastAsia"/>
          <w:sz w:val="21"/>
          <w:szCs w:val="21"/>
        </w:rPr>
        <w:t>⑷</w:t>
      </w:r>
      <w:r w:rsidRPr="008D23FF">
        <w:rPr>
          <w:sz w:val="21"/>
          <w:szCs w:val="21"/>
        </w:rPr>
        <w:t xml:space="preserve"> </w:t>
      </w:r>
      <w:r w:rsidRPr="008D23FF">
        <w:rPr>
          <w:rFonts w:hint="eastAsia"/>
          <w:sz w:val="21"/>
          <w:szCs w:val="21"/>
        </w:rPr>
        <w:t>有形固定資産等の減価償却の方法</w:t>
      </w:r>
      <w:r w:rsidRPr="008D23FF">
        <w:rPr>
          <w:sz w:val="21"/>
          <w:szCs w:val="21"/>
        </w:rPr>
        <w:t xml:space="preserve"> </w:t>
      </w:r>
    </w:p>
    <w:p w14:paraId="52E3B227" w14:textId="77777777" w:rsidR="00EE4576" w:rsidRPr="008D23FF" w:rsidRDefault="00EE4576" w:rsidP="00EE4576">
      <w:pPr>
        <w:pStyle w:val="Default"/>
        <w:ind w:leftChars="270" w:left="567"/>
        <w:rPr>
          <w:sz w:val="21"/>
          <w:szCs w:val="21"/>
        </w:rPr>
      </w:pPr>
      <w:r w:rsidRPr="008D23FF">
        <w:rPr>
          <w:rFonts w:hint="eastAsia"/>
          <w:sz w:val="21"/>
          <w:szCs w:val="21"/>
        </w:rPr>
        <w:t>①</w:t>
      </w:r>
      <w:r w:rsidRPr="008D23FF">
        <w:rPr>
          <w:sz w:val="21"/>
          <w:szCs w:val="21"/>
        </w:rPr>
        <w:t xml:space="preserve"> </w:t>
      </w:r>
      <w:r w:rsidRPr="008D23FF">
        <w:rPr>
          <w:rFonts w:hint="eastAsia"/>
          <w:sz w:val="21"/>
          <w:szCs w:val="21"/>
        </w:rPr>
        <w:t>有形固定資産（リース資産を除きます。）･････････定額法</w:t>
      </w:r>
      <w:r w:rsidRPr="008D23FF">
        <w:rPr>
          <w:sz w:val="21"/>
          <w:szCs w:val="21"/>
        </w:rPr>
        <w:t xml:space="preserve"> </w:t>
      </w:r>
    </w:p>
    <w:p w14:paraId="0436709E" w14:textId="77777777" w:rsidR="00EE4576" w:rsidRPr="008D23FF" w:rsidRDefault="00EE4576" w:rsidP="00EE4576">
      <w:pPr>
        <w:pStyle w:val="Default"/>
        <w:ind w:leftChars="337" w:left="708"/>
        <w:rPr>
          <w:sz w:val="21"/>
          <w:szCs w:val="21"/>
        </w:rPr>
      </w:pPr>
      <w:r w:rsidRPr="008D23FF">
        <w:rPr>
          <w:rFonts w:hint="eastAsia"/>
          <w:sz w:val="21"/>
          <w:szCs w:val="21"/>
        </w:rPr>
        <w:t>なお、主な耐用年数は以下のとおりです。</w:t>
      </w:r>
      <w:r w:rsidRPr="008D23FF">
        <w:rPr>
          <w:sz w:val="21"/>
          <w:szCs w:val="21"/>
        </w:rPr>
        <w:t xml:space="preserve"> </w:t>
      </w:r>
    </w:p>
    <w:p w14:paraId="378B06D6" w14:textId="136CD126" w:rsidR="00EE4576" w:rsidRPr="008D23FF" w:rsidRDefault="00EE4576" w:rsidP="00EE4576">
      <w:pPr>
        <w:pStyle w:val="Default"/>
        <w:ind w:leftChars="472" w:left="991"/>
        <w:rPr>
          <w:sz w:val="21"/>
          <w:szCs w:val="21"/>
        </w:rPr>
      </w:pPr>
      <w:r w:rsidRPr="008D23FF">
        <w:rPr>
          <w:rFonts w:hint="eastAsia"/>
          <w:sz w:val="21"/>
          <w:szCs w:val="21"/>
        </w:rPr>
        <w:t>建物</w:t>
      </w:r>
      <w:r w:rsidRPr="008D23FF">
        <w:rPr>
          <w:sz w:val="21"/>
          <w:szCs w:val="21"/>
        </w:rPr>
        <w:t xml:space="preserve"> </w:t>
      </w:r>
      <w:r w:rsidRPr="008D23FF">
        <w:rPr>
          <w:rFonts w:hint="eastAsia"/>
          <w:sz w:val="21"/>
          <w:szCs w:val="21"/>
        </w:rPr>
        <w:t xml:space="preserve">　　</w:t>
      </w:r>
      <w:r w:rsidR="003D4421">
        <w:rPr>
          <w:rFonts w:hint="eastAsia"/>
          <w:sz w:val="21"/>
          <w:szCs w:val="21"/>
        </w:rPr>
        <w:t>8</w:t>
      </w:r>
      <w:r w:rsidRPr="008D23FF">
        <w:rPr>
          <w:rFonts w:hint="eastAsia"/>
          <w:sz w:val="21"/>
          <w:szCs w:val="21"/>
        </w:rPr>
        <w:t>年～</w:t>
      </w:r>
      <w:r w:rsidRPr="008D23FF">
        <w:rPr>
          <w:sz w:val="21"/>
          <w:szCs w:val="21"/>
        </w:rPr>
        <w:t>50</w:t>
      </w:r>
      <w:r w:rsidRPr="008D23FF">
        <w:rPr>
          <w:rFonts w:hint="eastAsia"/>
          <w:sz w:val="21"/>
          <w:szCs w:val="21"/>
        </w:rPr>
        <w:t>年</w:t>
      </w:r>
      <w:r w:rsidRPr="008D23FF">
        <w:rPr>
          <w:sz w:val="21"/>
          <w:szCs w:val="21"/>
        </w:rPr>
        <w:t xml:space="preserve"> </w:t>
      </w:r>
    </w:p>
    <w:p w14:paraId="6B920460" w14:textId="4C1C7CAC" w:rsidR="00EE4576" w:rsidRPr="008D23FF" w:rsidRDefault="00EE4576" w:rsidP="00EE4576">
      <w:pPr>
        <w:pStyle w:val="Default"/>
        <w:ind w:leftChars="472" w:left="991"/>
        <w:rPr>
          <w:sz w:val="21"/>
          <w:szCs w:val="21"/>
        </w:rPr>
      </w:pPr>
      <w:r w:rsidRPr="008D23FF">
        <w:rPr>
          <w:rFonts w:hint="eastAsia"/>
          <w:sz w:val="21"/>
          <w:szCs w:val="21"/>
        </w:rPr>
        <w:t>工作物</w:t>
      </w:r>
      <w:r w:rsidRPr="008D23FF">
        <w:rPr>
          <w:sz w:val="21"/>
          <w:szCs w:val="21"/>
        </w:rPr>
        <w:t xml:space="preserve"> </w:t>
      </w:r>
      <w:r w:rsidRPr="008D23FF">
        <w:rPr>
          <w:rFonts w:hint="eastAsia"/>
          <w:sz w:val="21"/>
          <w:szCs w:val="21"/>
        </w:rPr>
        <w:t xml:space="preserve">　</w:t>
      </w:r>
      <w:r w:rsidR="003D4421">
        <w:rPr>
          <w:rFonts w:hint="eastAsia"/>
          <w:sz w:val="21"/>
          <w:szCs w:val="21"/>
        </w:rPr>
        <w:t>8</w:t>
      </w:r>
      <w:r w:rsidRPr="008D23FF">
        <w:rPr>
          <w:rFonts w:hint="eastAsia"/>
          <w:sz w:val="21"/>
          <w:szCs w:val="21"/>
        </w:rPr>
        <w:t>年～</w:t>
      </w:r>
      <w:r w:rsidR="003D4421">
        <w:rPr>
          <w:rFonts w:hint="eastAsia"/>
          <w:sz w:val="21"/>
          <w:szCs w:val="21"/>
        </w:rPr>
        <w:t>75</w:t>
      </w:r>
      <w:r w:rsidRPr="008D23FF">
        <w:rPr>
          <w:rFonts w:hint="eastAsia"/>
          <w:sz w:val="21"/>
          <w:szCs w:val="21"/>
        </w:rPr>
        <w:t>年</w:t>
      </w:r>
      <w:r w:rsidRPr="008D23FF">
        <w:rPr>
          <w:sz w:val="21"/>
          <w:szCs w:val="21"/>
        </w:rPr>
        <w:t xml:space="preserve"> </w:t>
      </w:r>
    </w:p>
    <w:p w14:paraId="5BBEBF66" w14:textId="4F38613C" w:rsidR="00EE4576" w:rsidRDefault="00EE4576" w:rsidP="00EE4576">
      <w:pPr>
        <w:pStyle w:val="Default"/>
        <w:ind w:leftChars="472" w:left="991"/>
        <w:rPr>
          <w:sz w:val="21"/>
          <w:szCs w:val="21"/>
        </w:rPr>
      </w:pPr>
      <w:r w:rsidRPr="008D23FF">
        <w:rPr>
          <w:rFonts w:hint="eastAsia"/>
          <w:sz w:val="21"/>
          <w:szCs w:val="21"/>
        </w:rPr>
        <w:t xml:space="preserve">物品　　 </w:t>
      </w:r>
      <w:r w:rsidRPr="008D23FF">
        <w:rPr>
          <w:sz w:val="21"/>
          <w:szCs w:val="21"/>
        </w:rPr>
        <w:t xml:space="preserve"> 3</w:t>
      </w:r>
      <w:r w:rsidRPr="008D23FF">
        <w:rPr>
          <w:rFonts w:hint="eastAsia"/>
          <w:sz w:val="21"/>
          <w:szCs w:val="21"/>
        </w:rPr>
        <w:t>年～</w:t>
      </w:r>
      <w:r w:rsidR="003D4421">
        <w:rPr>
          <w:rFonts w:hint="eastAsia"/>
          <w:sz w:val="21"/>
          <w:szCs w:val="21"/>
        </w:rPr>
        <w:t>20</w:t>
      </w:r>
      <w:r w:rsidRPr="008D23FF">
        <w:rPr>
          <w:rFonts w:hint="eastAsia"/>
          <w:sz w:val="21"/>
          <w:szCs w:val="21"/>
        </w:rPr>
        <w:t>年</w:t>
      </w:r>
      <w:r w:rsidRPr="008D23FF">
        <w:rPr>
          <w:sz w:val="21"/>
          <w:szCs w:val="21"/>
        </w:rPr>
        <w:t xml:space="preserve"> </w:t>
      </w:r>
    </w:p>
    <w:p w14:paraId="654D4EDC" w14:textId="77777777" w:rsidR="006F275A" w:rsidRPr="008D23FF" w:rsidRDefault="00EE4576" w:rsidP="006F275A">
      <w:pPr>
        <w:pStyle w:val="Default"/>
        <w:ind w:leftChars="270" w:left="567"/>
        <w:rPr>
          <w:sz w:val="21"/>
          <w:szCs w:val="21"/>
        </w:rPr>
      </w:pPr>
      <w:r w:rsidRPr="008D23FF">
        <w:rPr>
          <w:rFonts w:hint="eastAsia"/>
          <w:sz w:val="21"/>
          <w:szCs w:val="21"/>
        </w:rPr>
        <w:t>②</w:t>
      </w:r>
      <w:r w:rsidRPr="008D23FF">
        <w:rPr>
          <w:sz w:val="21"/>
          <w:szCs w:val="21"/>
        </w:rPr>
        <w:t xml:space="preserve"> </w:t>
      </w:r>
      <w:r w:rsidRPr="008D23FF">
        <w:rPr>
          <w:rFonts w:hint="eastAsia"/>
          <w:sz w:val="21"/>
          <w:szCs w:val="21"/>
        </w:rPr>
        <w:t>無形固定資産･････････</w:t>
      </w:r>
      <w:r w:rsidR="006F275A">
        <w:rPr>
          <w:rFonts w:hint="eastAsia"/>
          <w:sz w:val="21"/>
          <w:szCs w:val="21"/>
        </w:rPr>
        <w:t>定額法</w:t>
      </w:r>
    </w:p>
    <w:p w14:paraId="5E640780" w14:textId="77777777" w:rsidR="00370B96" w:rsidRPr="00621AFF" w:rsidRDefault="00370B96" w:rsidP="00370B96">
      <w:pPr>
        <w:pStyle w:val="Default"/>
        <w:ind w:leftChars="405" w:left="850"/>
        <w:rPr>
          <w:rFonts w:cs="ＭＳ 讎...."/>
          <w:sz w:val="21"/>
          <w:szCs w:val="21"/>
        </w:rPr>
      </w:pPr>
      <w:r w:rsidRPr="00C50B7A">
        <w:rPr>
          <w:rFonts w:cs="ＭＳ 讎...." w:hint="eastAsia"/>
          <w:sz w:val="21"/>
          <w:szCs w:val="21"/>
        </w:rPr>
        <w:t>（ソフトウェアについては、見込利用期間（５年）に基づく定額法によっています。）</w:t>
      </w:r>
    </w:p>
    <w:p w14:paraId="0EF54D60" w14:textId="411EFD93" w:rsidR="00053AE5" w:rsidRDefault="00EE4576" w:rsidP="00EE4576">
      <w:pPr>
        <w:pStyle w:val="Default"/>
        <w:ind w:leftChars="270" w:left="567"/>
        <w:rPr>
          <w:sz w:val="21"/>
          <w:szCs w:val="21"/>
        </w:rPr>
      </w:pPr>
      <w:r w:rsidRPr="008D23FF">
        <w:rPr>
          <w:rFonts w:hAnsi="ＭＳ 明朝" w:cs="ＭＳ 明朝" w:hint="eastAsia"/>
          <w:sz w:val="21"/>
          <w:szCs w:val="21"/>
        </w:rPr>
        <w:lastRenderedPageBreak/>
        <w:t>③ リース資産</w:t>
      </w:r>
    </w:p>
    <w:p w14:paraId="64B110C0" w14:textId="77777777" w:rsidR="00053AE5" w:rsidRDefault="00053AE5" w:rsidP="00053AE5">
      <w:pPr>
        <w:pStyle w:val="Default"/>
        <w:ind w:leftChars="270" w:left="567" w:firstLineChars="100" w:firstLine="210"/>
        <w:rPr>
          <w:sz w:val="21"/>
          <w:szCs w:val="21"/>
        </w:rPr>
      </w:pPr>
      <w:r w:rsidRPr="00053AE5">
        <w:rPr>
          <w:rFonts w:hint="eastAsia"/>
          <w:sz w:val="21"/>
          <w:szCs w:val="21"/>
        </w:rPr>
        <w:t xml:space="preserve">ア 所有権移転ファイナンス・リース取引に係るリース資産 </w:t>
      </w:r>
    </w:p>
    <w:p w14:paraId="71C3E89B" w14:textId="77DC91AE" w:rsidR="00053AE5" w:rsidRDefault="00053AE5" w:rsidP="00053AE5">
      <w:pPr>
        <w:pStyle w:val="Default"/>
        <w:ind w:leftChars="270" w:left="567" w:firstLineChars="300" w:firstLine="630"/>
        <w:rPr>
          <w:sz w:val="21"/>
          <w:szCs w:val="21"/>
        </w:rPr>
      </w:pPr>
      <w:r w:rsidRPr="00053AE5">
        <w:rPr>
          <w:rFonts w:hint="eastAsia"/>
          <w:sz w:val="21"/>
          <w:szCs w:val="21"/>
        </w:rPr>
        <w:t xml:space="preserve">･･･自己所有の固定資産に適用する減価償却方法と同一の方法 </w:t>
      </w:r>
    </w:p>
    <w:p w14:paraId="6419D9C2" w14:textId="77777777" w:rsidR="00053AE5" w:rsidRDefault="00053AE5" w:rsidP="00053AE5">
      <w:pPr>
        <w:pStyle w:val="Default"/>
        <w:ind w:leftChars="270" w:left="567" w:firstLineChars="100" w:firstLine="210"/>
        <w:rPr>
          <w:sz w:val="21"/>
          <w:szCs w:val="21"/>
        </w:rPr>
      </w:pPr>
      <w:r w:rsidRPr="00053AE5">
        <w:rPr>
          <w:rFonts w:hint="eastAsia"/>
          <w:sz w:val="21"/>
          <w:szCs w:val="21"/>
        </w:rPr>
        <w:t xml:space="preserve">イ 所有権移転外ファイナンス・リース取引に係るリース資産 </w:t>
      </w:r>
    </w:p>
    <w:p w14:paraId="4A7E78CF" w14:textId="71780474" w:rsidR="00EE4576" w:rsidRPr="008D23FF" w:rsidRDefault="00053AE5" w:rsidP="00053AE5">
      <w:pPr>
        <w:pStyle w:val="Default"/>
        <w:ind w:leftChars="270" w:left="567" w:firstLineChars="300" w:firstLine="630"/>
        <w:rPr>
          <w:sz w:val="21"/>
          <w:szCs w:val="21"/>
        </w:rPr>
      </w:pPr>
      <w:r w:rsidRPr="00053AE5">
        <w:rPr>
          <w:rFonts w:hint="eastAsia"/>
          <w:sz w:val="21"/>
          <w:szCs w:val="21"/>
        </w:rPr>
        <w:t>･･･リース期間を耐用年数とし、残存価値をゼロとする定額法</w:t>
      </w:r>
    </w:p>
    <w:p w14:paraId="70ED69A0" w14:textId="77777777" w:rsidR="00EE4576" w:rsidRPr="00053AE5" w:rsidRDefault="00EE4576" w:rsidP="00EE4576">
      <w:pPr>
        <w:pStyle w:val="Default"/>
        <w:ind w:leftChars="270" w:left="567"/>
        <w:rPr>
          <w:sz w:val="21"/>
          <w:szCs w:val="21"/>
        </w:rPr>
      </w:pPr>
    </w:p>
    <w:p w14:paraId="5EFA0EEB" w14:textId="77777777" w:rsidR="00EE4576" w:rsidRPr="008D23FF" w:rsidRDefault="00EE4576" w:rsidP="00EE4576">
      <w:pPr>
        <w:pStyle w:val="Default"/>
        <w:ind w:leftChars="135" w:left="283"/>
        <w:rPr>
          <w:sz w:val="21"/>
          <w:szCs w:val="21"/>
        </w:rPr>
      </w:pPr>
      <w:r w:rsidRPr="008D23FF">
        <w:rPr>
          <w:rFonts w:hint="eastAsia"/>
          <w:sz w:val="21"/>
          <w:szCs w:val="21"/>
        </w:rPr>
        <w:t>⑸</w:t>
      </w:r>
      <w:r w:rsidRPr="008D23FF">
        <w:rPr>
          <w:sz w:val="21"/>
          <w:szCs w:val="21"/>
        </w:rPr>
        <w:t xml:space="preserve"> </w:t>
      </w:r>
      <w:r w:rsidRPr="008D23FF">
        <w:rPr>
          <w:rFonts w:hint="eastAsia"/>
          <w:sz w:val="21"/>
          <w:szCs w:val="21"/>
        </w:rPr>
        <w:t>引当金の計上基準及び算定方法</w:t>
      </w:r>
      <w:r w:rsidRPr="008D23FF">
        <w:rPr>
          <w:sz w:val="21"/>
          <w:szCs w:val="21"/>
        </w:rPr>
        <w:t xml:space="preserve"> </w:t>
      </w:r>
    </w:p>
    <w:p w14:paraId="3A1B2783" w14:textId="77777777" w:rsidR="00EE4576" w:rsidRPr="008D23FF" w:rsidRDefault="00EE4576" w:rsidP="00EE4576">
      <w:pPr>
        <w:pStyle w:val="Default"/>
        <w:ind w:left="567"/>
        <w:rPr>
          <w:sz w:val="21"/>
          <w:szCs w:val="21"/>
        </w:rPr>
      </w:pPr>
      <w:r w:rsidRPr="008D23FF">
        <w:rPr>
          <w:rFonts w:hint="eastAsia"/>
          <w:sz w:val="21"/>
          <w:szCs w:val="21"/>
        </w:rPr>
        <w:t>①</w:t>
      </w:r>
      <w:r w:rsidRPr="008D23FF">
        <w:rPr>
          <w:sz w:val="21"/>
          <w:szCs w:val="21"/>
        </w:rPr>
        <w:t xml:space="preserve"> </w:t>
      </w:r>
      <w:r w:rsidRPr="008D23FF">
        <w:rPr>
          <w:rFonts w:hint="eastAsia"/>
          <w:sz w:val="21"/>
          <w:szCs w:val="21"/>
        </w:rPr>
        <w:t>投資損失引当金</w:t>
      </w:r>
      <w:r w:rsidRPr="008D23FF">
        <w:rPr>
          <w:sz w:val="21"/>
          <w:szCs w:val="21"/>
        </w:rPr>
        <w:t xml:space="preserve"> </w:t>
      </w:r>
    </w:p>
    <w:p w14:paraId="3EC793C6" w14:textId="77777777" w:rsidR="00EE4576" w:rsidRPr="008D23FF" w:rsidRDefault="00EE4576" w:rsidP="00EE4576">
      <w:pPr>
        <w:pStyle w:val="Default"/>
        <w:ind w:leftChars="337" w:left="708"/>
        <w:rPr>
          <w:sz w:val="21"/>
          <w:szCs w:val="21"/>
        </w:rPr>
      </w:pPr>
      <w:r w:rsidRPr="008D23FF">
        <w:rPr>
          <w:rFonts w:hint="eastAsia"/>
          <w:sz w:val="21"/>
          <w:szCs w:val="21"/>
        </w:rPr>
        <w:t>該当事項はありません。</w:t>
      </w:r>
    </w:p>
    <w:p w14:paraId="097CDBD7" w14:textId="77777777" w:rsidR="00EE4576" w:rsidRPr="008D23FF" w:rsidRDefault="00EE4576" w:rsidP="00EE4576">
      <w:pPr>
        <w:pStyle w:val="Default"/>
        <w:ind w:leftChars="270" w:left="567"/>
        <w:rPr>
          <w:sz w:val="21"/>
          <w:szCs w:val="21"/>
        </w:rPr>
      </w:pPr>
      <w:r w:rsidRPr="008D23FF">
        <w:rPr>
          <w:rFonts w:hint="eastAsia"/>
          <w:sz w:val="21"/>
          <w:szCs w:val="21"/>
        </w:rPr>
        <w:t>②</w:t>
      </w:r>
      <w:r w:rsidRPr="008D23FF">
        <w:rPr>
          <w:sz w:val="21"/>
          <w:szCs w:val="21"/>
        </w:rPr>
        <w:t xml:space="preserve"> </w:t>
      </w:r>
      <w:r w:rsidRPr="008D23FF">
        <w:rPr>
          <w:rFonts w:hint="eastAsia"/>
          <w:sz w:val="21"/>
          <w:szCs w:val="21"/>
        </w:rPr>
        <w:t>徴収不能引当金</w:t>
      </w:r>
      <w:r w:rsidRPr="008D23FF">
        <w:rPr>
          <w:sz w:val="21"/>
          <w:szCs w:val="21"/>
        </w:rPr>
        <w:t xml:space="preserve"> </w:t>
      </w:r>
    </w:p>
    <w:p w14:paraId="1797F5A0" w14:textId="5BD2FA3A" w:rsidR="00EE4576" w:rsidRPr="008D23FF" w:rsidRDefault="00EE595A" w:rsidP="00EE595A">
      <w:pPr>
        <w:pStyle w:val="Default"/>
        <w:ind w:leftChars="337" w:left="708"/>
        <w:rPr>
          <w:sz w:val="21"/>
          <w:szCs w:val="21"/>
        </w:rPr>
      </w:pPr>
      <w:r w:rsidRPr="00EE595A">
        <w:rPr>
          <w:rFonts w:hint="eastAsia"/>
          <w:sz w:val="21"/>
          <w:szCs w:val="21"/>
        </w:rPr>
        <w:t>過去5年間の平均不納欠損率により計上しています。</w:t>
      </w:r>
    </w:p>
    <w:p w14:paraId="3BB6BD23" w14:textId="77777777" w:rsidR="00EE4576" w:rsidRPr="008D23FF" w:rsidRDefault="00EE4576" w:rsidP="00EE4576">
      <w:pPr>
        <w:pStyle w:val="Default"/>
        <w:ind w:leftChars="270" w:left="567"/>
        <w:rPr>
          <w:sz w:val="21"/>
          <w:szCs w:val="21"/>
        </w:rPr>
      </w:pPr>
      <w:r w:rsidRPr="008D23FF">
        <w:rPr>
          <w:rFonts w:hint="eastAsia"/>
          <w:sz w:val="21"/>
          <w:szCs w:val="21"/>
        </w:rPr>
        <w:t>③</w:t>
      </w:r>
      <w:r w:rsidRPr="008D23FF">
        <w:rPr>
          <w:sz w:val="21"/>
          <w:szCs w:val="21"/>
        </w:rPr>
        <w:t xml:space="preserve"> </w:t>
      </w:r>
      <w:r w:rsidRPr="008D23FF">
        <w:rPr>
          <w:rFonts w:hint="eastAsia"/>
          <w:sz w:val="21"/>
          <w:szCs w:val="21"/>
        </w:rPr>
        <w:t>退職手当引当金</w:t>
      </w:r>
      <w:r w:rsidRPr="008D23FF">
        <w:rPr>
          <w:sz w:val="21"/>
          <w:szCs w:val="21"/>
        </w:rPr>
        <w:t xml:space="preserve"> </w:t>
      </w:r>
    </w:p>
    <w:p w14:paraId="6C82C287" w14:textId="3E65387D" w:rsidR="00EE4576" w:rsidRPr="008D23FF" w:rsidRDefault="00EE595A" w:rsidP="00EE4576">
      <w:pPr>
        <w:pStyle w:val="Default"/>
        <w:ind w:leftChars="337" w:left="708"/>
        <w:rPr>
          <w:sz w:val="21"/>
          <w:szCs w:val="21"/>
        </w:rPr>
      </w:pPr>
      <w:r w:rsidRPr="00EE595A">
        <w:rPr>
          <w:rFonts w:hint="eastAsia"/>
          <w:sz w:val="21"/>
          <w:szCs w:val="21"/>
        </w:rPr>
        <w:t>地方公共団体財政健全化法における退職手当支給額に係る負担見込額算定方法に従っています。</w:t>
      </w:r>
    </w:p>
    <w:p w14:paraId="6F6D9493" w14:textId="77777777" w:rsidR="00EE4576" w:rsidRPr="008D23FF" w:rsidRDefault="00EE4576" w:rsidP="00EE4576">
      <w:pPr>
        <w:pStyle w:val="Default"/>
        <w:ind w:leftChars="270" w:left="567"/>
        <w:rPr>
          <w:sz w:val="21"/>
          <w:szCs w:val="21"/>
        </w:rPr>
      </w:pPr>
      <w:r w:rsidRPr="008D23FF">
        <w:rPr>
          <w:rFonts w:hint="eastAsia"/>
          <w:sz w:val="21"/>
          <w:szCs w:val="21"/>
        </w:rPr>
        <w:t>④</w:t>
      </w:r>
      <w:r w:rsidRPr="008D23FF">
        <w:rPr>
          <w:sz w:val="21"/>
          <w:szCs w:val="21"/>
        </w:rPr>
        <w:t xml:space="preserve"> </w:t>
      </w:r>
      <w:r w:rsidRPr="008D23FF">
        <w:rPr>
          <w:rFonts w:hint="eastAsia"/>
          <w:sz w:val="21"/>
          <w:szCs w:val="21"/>
        </w:rPr>
        <w:t>損失補償等引当金</w:t>
      </w:r>
      <w:r w:rsidRPr="008D23FF">
        <w:rPr>
          <w:sz w:val="21"/>
          <w:szCs w:val="21"/>
        </w:rPr>
        <w:t xml:space="preserve"> </w:t>
      </w:r>
    </w:p>
    <w:p w14:paraId="59E9BC05" w14:textId="7924F589" w:rsidR="00EE4576" w:rsidRPr="008D23FF" w:rsidRDefault="00D34279" w:rsidP="00EE4576">
      <w:pPr>
        <w:pStyle w:val="Default"/>
        <w:ind w:leftChars="337" w:left="708"/>
        <w:rPr>
          <w:sz w:val="21"/>
          <w:szCs w:val="21"/>
        </w:rPr>
      </w:pPr>
      <w:r w:rsidRPr="00D34279">
        <w:rPr>
          <w:rFonts w:hint="eastAsia"/>
          <w:sz w:val="21"/>
          <w:szCs w:val="21"/>
        </w:rPr>
        <w:t>地方公共団体財政健全化法における損失補償債務等に係る一般会計等負担見込額算定方法に従っています。</w:t>
      </w:r>
    </w:p>
    <w:p w14:paraId="76DEE5F4" w14:textId="77777777" w:rsidR="00EE4576" w:rsidRPr="008D23FF" w:rsidRDefault="00EE4576" w:rsidP="00EE4576">
      <w:pPr>
        <w:pStyle w:val="Default"/>
        <w:ind w:leftChars="270" w:left="567"/>
        <w:rPr>
          <w:sz w:val="21"/>
          <w:szCs w:val="21"/>
        </w:rPr>
      </w:pPr>
      <w:r w:rsidRPr="008D23FF">
        <w:rPr>
          <w:rFonts w:hint="eastAsia"/>
          <w:sz w:val="21"/>
          <w:szCs w:val="21"/>
        </w:rPr>
        <w:t>⑤</w:t>
      </w:r>
      <w:r w:rsidRPr="008D23FF">
        <w:rPr>
          <w:sz w:val="21"/>
          <w:szCs w:val="21"/>
        </w:rPr>
        <w:t xml:space="preserve"> </w:t>
      </w:r>
      <w:r w:rsidRPr="008D23FF">
        <w:rPr>
          <w:rFonts w:hint="eastAsia"/>
          <w:sz w:val="21"/>
          <w:szCs w:val="21"/>
        </w:rPr>
        <w:t>賞与等引当金</w:t>
      </w:r>
      <w:r w:rsidRPr="008D23FF">
        <w:rPr>
          <w:sz w:val="21"/>
          <w:szCs w:val="21"/>
        </w:rPr>
        <w:t xml:space="preserve"> </w:t>
      </w:r>
    </w:p>
    <w:p w14:paraId="6028AF2F" w14:textId="216AA496" w:rsidR="00EE4576" w:rsidRPr="008D23FF" w:rsidRDefault="00EE595A" w:rsidP="00EE4576">
      <w:pPr>
        <w:pStyle w:val="Default"/>
        <w:ind w:leftChars="337" w:left="708"/>
        <w:rPr>
          <w:sz w:val="21"/>
          <w:szCs w:val="21"/>
        </w:rPr>
      </w:pPr>
      <w:r w:rsidRPr="00EE595A">
        <w:rPr>
          <w:rFonts w:hint="eastAsia"/>
          <w:sz w:val="21"/>
          <w:szCs w:val="21"/>
        </w:rPr>
        <w:t>翌年度6月支給予定の期末・勤勉手当のうち、全支給対象期間に対する本年度の支給対象期間の割合（4/6か月）を乗じた額を計上しています。</w:t>
      </w:r>
    </w:p>
    <w:p w14:paraId="13D58D7F" w14:textId="77777777" w:rsidR="00EE4576" w:rsidRPr="008D23FF" w:rsidRDefault="00EE4576" w:rsidP="00EE4576">
      <w:pPr>
        <w:rPr>
          <w:szCs w:val="21"/>
        </w:rPr>
      </w:pPr>
    </w:p>
    <w:p w14:paraId="02A1F870" w14:textId="77777777" w:rsidR="00EE4576" w:rsidRPr="008D23FF" w:rsidRDefault="00EE4576" w:rsidP="00EE4576">
      <w:pPr>
        <w:pStyle w:val="Default"/>
        <w:ind w:leftChars="135" w:left="283"/>
        <w:rPr>
          <w:sz w:val="21"/>
          <w:szCs w:val="21"/>
        </w:rPr>
      </w:pPr>
      <w:r w:rsidRPr="008D23FF">
        <w:rPr>
          <w:rFonts w:hint="eastAsia"/>
          <w:sz w:val="21"/>
          <w:szCs w:val="21"/>
        </w:rPr>
        <w:t>⑹</w:t>
      </w:r>
      <w:r w:rsidRPr="008D23FF">
        <w:rPr>
          <w:sz w:val="21"/>
          <w:szCs w:val="21"/>
        </w:rPr>
        <w:t xml:space="preserve"> </w:t>
      </w:r>
      <w:r w:rsidRPr="008D23FF">
        <w:rPr>
          <w:rFonts w:hint="eastAsia"/>
          <w:sz w:val="21"/>
          <w:szCs w:val="21"/>
        </w:rPr>
        <w:t>リース取引の処理方法</w:t>
      </w:r>
      <w:r w:rsidRPr="008D23FF">
        <w:rPr>
          <w:sz w:val="21"/>
          <w:szCs w:val="21"/>
        </w:rPr>
        <w:t xml:space="preserve"> </w:t>
      </w:r>
    </w:p>
    <w:p w14:paraId="5F958DFD" w14:textId="642A70E8" w:rsidR="00EE4576" w:rsidRPr="008D23FF" w:rsidRDefault="00BB3F97" w:rsidP="00BB3F97">
      <w:pPr>
        <w:pStyle w:val="Default"/>
        <w:ind w:left="567"/>
        <w:rPr>
          <w:rFonts w:ascii="ＭＳ...." w:eastAsia="ＭＳ...." w:hAnsi="Arial" w:cs="ＭＳ...."/>
          <w:szCs w:val="21"/>
        </w:rPr>
      </w:pPr>
      <w:r w:rsidRPr="00BB3F97">
        <w:rPr>
          <w:rFonts w:hint="eastAsia"/>
          <w:sz w:val="21"/>
          <w:szCs w:val="21"/>
        </w:rPr>
        <w:t>ファイナンス・リース取引については、通常の売買取引に係る方法に準じて会計処理を行っています（少額リース資産及び短期のリース取引には簡便的な取扱いをし、通常の賃貸借に係る方法に準じて会計処理を行っています）。</w:t>
      </w:r>
    </w:p>
    <w:p w14:paraId="07751E03" w14:textId="77777777" w:rsidR="00EE4576" w:rsidRPr="008D23FF" w:rsidRDefault="00EE4576" w:rsidP="00EE4576">
      <w:pPr>
        <w:rPr>
          <w:szCs w:val="21"/>
        </w:rPr>
      </w:pPr>
    </w:p>
    <w:p w14:paraId="330D0DFE" w14:textId="77777777" w:rsidR="00EE4576" w:rsidRPr="008D23FF" w:rsidRDefault="00EE4576" w:rsidP="00EE4576">
      <w:pPr>
        <w:pStyle w:val="Default"/>
        <w:ind w:leftChars="135" w:left="283"/>
        <w:rPr>
          <w:sz w:val="21"/>
          <w:szCs w:val="21"/>
        </w:rPr>
      </w:pPr>
      <w:r w:rsidRPr="008D23FF">
        <w:rPr>
          <w:rFonts w:hint="eastAsia"/>
          <w:sz w:val="21"/>
          <w:szCs w:val="21"/>
        </w:rPr>
        <w:t>⑺</w:t>
      </w:r>
      <w:r w:rsidRPr="008D23FF">
        <w:rPr>
          <w:sz w:val="21"/>
          <w:szCs w:val="21"/>
        </w:rPr>
        <w:t xml:space="preserve"> </w:t>
      </w:r>
      <w:r w:rsidRPr="008D23FF">
        <w:rPr>
          <w:rFonts w:hint="eastAsia"/>
          <w:sz w:val="21"/>
          <w:szCs w:val="21"/>
        </w:rPr>
        <w:t>資金収支計算書における資金の範囲</w:t>
      </w:r>
      <w:r w:rsidRPr="008D23FF">
        <w:rPr>
          <w:sz w:val="21"/>
          <w:szCs w:val="21"/>
        </w:rPr>
        <w:t xml:space="preserve"> </w:t>
      </w:r>
    </w:p>
    <w:p w14:paraId="71C353A4" w14:textId="042EC4CB" w:rsidR="00EE4576" w:rsidRPr="008D23FF" w:rsidRDefault="0091532C" w:rsidP="0091532C">
      <w:pPr>
        <w:autoSpaceDE w:val="0"/>
        <w:autoSpaceDN w:val="0"/>
        <w:adjustRightInd w:val="0"/>
        <w:ind w:leftChars="270" w:left="567"/>
        <w:jc w:val="left"/>
        <w:rPr>
          <w:rFonts w:ascii="ＭＳ...." w:eastAsia="ＭＳ...." w:cs="ＭＳ...."/>
          <w:color w:val="000000"/>
          <w:kern w:val="0"/>
          <w:szCs w:val="21"/>
        </w:rPr>
      </w:pPr>
      <w:r w:rsidRPr="0091532C">
        <w:rPr>
          <w:rFonts w:ascii="ＭＳ...." w:eastAsia="ＭＳ...." w:cs="ＭＳ...." w:hint="eastAsia"/>
          <w:color w:val="000000"/>
          <w:kern w:val="0"/>
          <w:szCs w:val="21"/>
        </w:rPr>
        <w:t>現金（手許現金及び要求払預金）及び現金同等物（3ヶ月以内の短期投資等）を資金の範囲としています。このうち現金同等物は、短期投資の他、出納整理期間中の取引により発生する資金の受払いも含みます。</w:t>
      </w:r>
    </w:p>
    <w:p w14:paraId="6D6CB648" w14:textId="77777777" w:rsidR="00EE4576" w:rsidRPr="00C83B8A" w:rsidRDefault="00EE4576" w:rsidP="00EE4576">
      <w:pPr>
        <w:rPr>
          <w:szCs w:val="21"/>
        </w:rPr>
      </w:pPr>
    </w:p>
    <w:p w14:paraId="7E99E429" w14:textId="77777777" w:rsidR="00EE4576" w:rsidRPr="008D23FF" w:rsidRDefault="00EE4576" w:rsidP="00EE4576">
      <w:pPr>
        <w:pStyle w:val="Default"/>
        <w:ind w:leftChars="135" w:left="283"/>
        <w:rPr>
          <w:sz w:val="21"/>
          <w:szCs w:val="21"/>
        </w:rPr>
      </w:pPr>
      <w:r w:rsidRPr="008D23FF">
        <w:rPr>
          <w:rFonts w:hint="eastAsia"/>
          <w:sz w:val="21"/>
          <w:szCs w:val="21"/>
        </w:rPr>
        <w:t>⑻</w:t>
      </w:r>
      <w:r w:rsidRPr="008D23FF">
        <w:rPr>
          <w:sz w:val="21"/>
          <w:szCs w:val="21"/>
        </w:rPr>
        <w:t xml:space="preserve"> </w:t>
      </w:r>
      <w:r w:rsidRPr="008D23FF">
        <w:rPr>
          <w:rFonts w:hint="eastAsia"/>
          <w:sz w:val="21"/>
          <w:szCs w:val="21"/>
        </w:rPr>
        <w:t>その他財務書類作成のための基本となる重要な事項</w:t>
      </w:r>
      <w:r w:rsidRPr="008D23FF">
        <w:rPr>
          <w:sz w:val="21"/>
          <w:szCs w:val="21"/>
        </w:rPr>
        <w:t xml:space="preserve"> </w:t>
      </w:r>
    </w:p>
    <w:p w14:paraId="70D2EA69" w14:textId="72C2EF3D" w:rsidR="00EE4576" w:rsidRPr="008D23FF" w:rsidRDefault="00EE4576" w:rsidP="00EE4576">
      <w:pPr>
        <w:pStyle w:val="Default"/>
        <w:ind w:leftChars="270" w:left="567"/>
        <w:rPr>
          <w:sz w:val="21"/>
          <w:szCs w:val="21"/>
        </w:rPr>
      </w:pPr>
      <w:r w:rsidRPr="008D23FF">
        <w:rPr>
          <w:rFonts w:hint="eastAsia"/>
          <w:sz w:val="21"/>
          <w:szCs w:val="21"/>
        </w:rPr>
        <w:t>①</w:t>
      </w:r>
      <w:r w:rsidRPr="008D23FF">
        <w:rPr>
          <w:sz w:val="21"/>
          <w:szCs w:val="21"/>
        </w:rPr>
        <w:t xml:space="preserve"> </w:t>
      </w:r>
      <w:r w:rsidRPr="008D23FF">
        <w:rPr>
          <w:rFonts w:hint="eastAsia"/>
          <w:sz w:val="21"/>
          <w:szCs w:val="21"/>
        </w:rPr>
        <w:t>物品</w:t>
      </w:r>
      <w:r w:rsidR="00543021">
        <w:rPr>
          <w:rFonts w:hint="eastAsia"/>
          <w:sz w:val="21"/>
          <w:szCs w:val="21"/>
        </w:rPr>
        <w:t>及びソフトウェア</w:t>
      </w:r>
      <w:r w:rsidRPr="008D23FF">
        <w:rPr>
          <w:rFonts w:hint="eastAsia"/>
          <w:sz w:val="21"/>
          <w:szCs w:val="21"/>
        </w:rPr>
        <w:t>の計上基準</w:t>
      </w:r>
    </w:p>
    <w:p w14:paraId="66779F2D" w14:textId="0C8B5ED0" w:rsidR="00EE4576" w:rsidRPr="008D23FF" w:rsidRDefault="00EE4576" w:rsidP="00EE4576">
      <w:pPr>
        <w:autoSpaceDE w:val="0"/>
        <w:autoSpaceDN w:val="0"/>
        <w:adjustRightInd w:val="0"/>
        <w:ind w:leftChars="405" w:left="850"/>
        <w:jc w:val="left"/>
        <w:rPr>
          <w:rFonts w:ascii="ＭＳ...." w:eastAsia="ＭＳ...." w:cs="ＭＳ...."/>
          <w:color w:val="000000"/>
          <w:kern w:val="0"/>
          <w:szCs w:val="21"/>
        </w:rPr>
      </w:pPr>
      <w:r w:rsidRPr="008D23FF">
        <w:rPr>
          <w:rFonts w:ascii="ＭＳ...." w:eastAsia="ＭＳ...." w:cs="ＭＳ...." w:hint="eastAsia"/>
          <w:color w:val="000000"/>
          <w:kern w:val="0"/>
          <w:szCs w:val="21"/>
        </w:rPr>
        <w:t>物品については、取得価額又は見積価格が</w:t>
      </w:r>
      <w:r w:rsidR="00543021">
        <w:rPr>
          <w:rFonts w:ascii="ＭＳ...." w:eastAsia="ＭＳ...." w:cs="ＭＳ...." w:hint="eastAsia"/>
          <w:color w:val="000000"/>
          <w:kern w:val="0"/>
          <w:szCs w:val="21"/>
        </w:rPr>
        <w:t>5</w:t>
      </w:r>
      <w:r w:rsidRPr="008D23FF">
        <w:rPr>
          <w:rFonts w:ascii="ＭＳ...." w:eastAsia="ＭＳ...." w:cs="ＭＳ...."/>
          <w:color w:val="000000"/>
          <w:kern w:val="0"/>
          <w:szCs w:val="21"/>
        </w:rPr>
        <w:t>0</w:t>
      </w:r>
      <w:r w:rsidRPr="008D23FF">
        <w:rPr>
          <w:rFonts w:ascii="ＭＳ...." w:eastAsia="ＭＳ...." w:cs="ＭＳ...." w:hint="eastAsia"/>
          <w:color w:val="000000"/>
          <w:kern w:val="0"/>
          <w:szCs w:val="21"/>
        </w:rPr>
        <w:t>万円（美術品は</w:t>
      </w:r>
      <w:r w:rsidRPr="008D23FF">
        <w:rPr>
          <w:rFonts w:ascii="ＭＳ...." w:eastAsia="ＭＳ...." w:cs="ＭＳ...."/>
          <w:color w:val="000000"/>
          <w:kern w:val="0"/>
          <w:szCs w:val="21"/>
        </w:rPr>
        <w:t>300</w:t>
      </w:r>
      <w:r w:rsidRPr="008D23FF">
        <w:rPr>
          <w:rFonts w:ascii="ＭＳ...." w:eastAsia="ＭＳ...." w:cs="ＭＳ...." w:hint="eastAsia"/>
          <w:color w:val="000000"/>
          <w:kern w:val="0"/>
          <w:szCs w:val="21"/>
        </w:rPr>
        <w:t>万円）以上の場合に資産として計上しています。</w:t>
      </w:r>
    </w:p>
    <w:p w14:paraId="162263E2" w14:textId="77777777" w:rsidR="00EE4576" w:rsidRPr="008D23FF" w:rsidRDefault="00EE4576" w:rsidP="00EE4576">
      <w:pPr>
        <w:pStyle w:val="Default"/>
        <w:ind w:leftChars="270" w:left="567"/>
        <w:rPr>
          <w:sz w:val="21"/>
          <w:szCs w:val="21"/>
        </w:rPr>
      </w:pPr>
      <w:r w:rsidRPr="008D23FF">
        <w:rPr>
          <w:rFonts w:hint="eastAsia"/>
          <w:sz w:val="21"/>
          <w:szCs w:val="21"/>
        </w:rPr>
        <w:t>②</w:t>
      </w:r>
      <w:r w:rsidRPr="008D23FF">
        <w:rPr>
          <w:sz w:val="21"/>
          <w:szCs w:val="21"/>
        </w:rPr>
        <w:t xml:space="preserve"> </w:t>
      </w:r>
      <w:r w:rsidRPr="008D23FF">
        <w:rPr>
          <w:rFonts w:hint="eastAsia"/>
          <w:sz w:val="21"/>
          <w:szCs w:val="21"/>
        </w:rPr>
        <w:t>資本的支出と修繕費の区分基準</w:t>
      </w:r>
    </w:p>
    <w:p w14:paraId="405E831C" w14:textId="77777777" w:rsidR="00EE4576" w:rsidRPr="008D23FF" w:rsidRDefault="00EE4576" w:rsidP="00EE4576">
      <w:pPr>
        <w:autoSpaceDE w:val="0"/>
        <w:autoSpaceDN w:val="0"/>
        <w:adjustRightInd w:val="0"/>
        <w:ind w:leftChars="405" w:left="850"/>
        <w:jc w:val="left"/>
        <w:rPr>
          <w:rFonts w:ascii="ＭＳ...." w:eastAsia="ＭＳ...." w:cs="ＭＳ...."/>
          <w:szCs w:val="21"/>
        </w:rPr>
      </w:pPr>
      <w:r w:rsidRPr="008D23FF">
        <w:rPr>
          <w:rFonts w:ascii="ＭＳ...." w:eastAsia="ＭＳ...." w:cs="ＭＳ...." w:hint="eastAsia"/>
          <w:color w:val="000000"/>
          <w:kern w:val="0"/>
          <w:szCs w:val="21"/>
        </w:rPr>
        <w:t>資本的支出と修繕費の区分基準については、金額が60万円未満であるとき、又は固定資産の取得価額等のおおむね10％未満相当額以下であるときに修繕費として処理しています。</w:t>
      </w:r>
    </w:p>
    <w:p w14:paraId="04D890E2" w14:textId="77777777" w:rsidR="00EE4576" w:rsidRDefault="00EE4576" w:rsidP="00EE4576">
      <w:pPr>
        <w:rPr>
          <w:szCs w:val="21"/>
        </w:rPr>
      </w:pPr>
    </w:p>
    <w:p w14:paraId="033ADB10" w14:textId="77777777" w:rsidR="00EE4576" w:rsidRPr="008D23FF" w:rsidRDefault="00EE4576" w:rsidP="00EE4576">
      <w:pPr>
        <w:rPr>
          <w:szCs w:val="21"/>
        </w:rPr>
      </w:pPr>
    </w:p>
    <w:p w14:paraId="03F2A7B1" w14:textId="77777777" w:rsidR="00EE4576" w:rsidRPr="008D23FF" w:rsidRDefault="00EE4576" w:rsidP="00EE4576">
      <w:pPr>
        <w:autoSpaceDE w:val="0"/>
        <w:autoSpaceDN w:val="0"/>
        <w:adjustRightInd w:val="0"/>
        <w:jc w:val="left"/>
        <w:rPr>
          <w:rFonts w:ascii="ＭＳ...." w:eastAsia="ＭＳ...." w:cs="ＭＳ...."/>
          <w:color w:val="000000"/>
          <w:kern w:val="0"/>
          <w:szCs w:val="21"/>
        </w:rPr>
      </w:pPr>
      <w:r w:rsidRPr="008D23FF">
        <w:rPr>
          <w:rFonts w:ascii="ＭＳ...." w:eastAsia="ＭＳ...." w:cs="ＭＳ...."/>
          <w:color w:val="000000"/>
          <w:kern w:val="0"/>
          <w:szCs w:val="21"/>
        </w:rPr>
        <w:t xml:space="preserve">2 </w:t>
      </w:r>
      <w:r w:rsidRPr="008D23FF">
        <w:rPr>
          <w:rFonts w:ascii="ＭＳ...." w:eastAsia="ＭＳ...." w:cs="ＭＳ...." w:hint="eastAsia"/>
          <w:color w:val="000000"/>
          <w:kern w:val="0"/>
          <w:szCs w:val="21"/>
        </w:rPr>
        <w:t>重要な会計方針の変更等</w:t>
      </w:r>
      <w:r w:rsidRPr="008D23FF">
        <w:rPr>
          <w:rFonts w:ascii="ＭＳ...." w:eastAsia="ＭＳ...." w:cs="ＭＳ...."/>
          <w:color w:val="000000"/>
          <w:kern w:val="0"/>
          <w:szCs w:val="21"/>
        </w:rPr>
        <w:t xml:space="preserve"> </w:t>
      </w:r>
    </w:p>
    <w:p w14:paraId="3BF6A4CE" w14:textId="26DA2EC0" w:rsidR="005A7244" w:rsidRPr="005A7244" w:rsidRDefault="00942033" w:rsidP="005A7244">
      <w:pPr>
        <w:autoSpaceDE w:val="0"/>
        <w:autoSpaceDN w:val="0"/>
        <w:adjustRightInd w:val="0"/>
        <w:ind w:firstLineChars="100" w:firstLine="210"/>
        <w:jc w:val="left"/>
        <w:rPr>
          <w:rFonts w:ascii="ＭＳ...." w:eastAsia="ＭＳ...." w:cs="ＭＳ...."/>
          <w:color w:val="000000"/>
          <w:kern w:val="0"/>
          <w:szCs w:val="21"/>
        </w:rPr>
      </w:pPr>
      <w:r>
        <w:rPr>
          <w:rFonts w:ascii="ＭＳ...." w:eastAsia="ＭＳ...." w:cs="ＭＳ...." w:hint="eastAsia"/>
          <w:color w:val="000000"/>
          <w:kern w:val="0"/>
          <w:szCs w:val="21"/>
        </w:rPr>
        <w:t>(1)</w:t>
      </w:r>
      <w:r w:rsidR="005A7244" w:rsidRPr="005A7244">
        <w:rPr>
          <w:rFonts w:ascii="ＭＳ...." w:eastAsia="ＭＳ...." w:cs="ＭＳ...." w:hint="eastAsia"/>
          <w:color w:val="000000"/>
          <w:kern w:val="0"/>
          <w:szCs w:val="21"/>
        </w:rPr>
        <w:t>会計処理の原則</w:t>
      </w:r>
    </w:p>
    <w:p w14:paraId="09BF45F8" w14:textId="77777777" w:rsidR="00942033" w:rsidRDefault="005A7244" w:rsidP="00942033">
      <w:pPr>
        <w:autoSpaceDE w:val="0"/>
        <w:autoSpaceDN w:val="0"/>
        <w:adjustRightInd w:val="0"/>
        <w:ind w:firstLineChars="200" w:firstLine="420"/>
        <w:jc w:val="left"/>
        <w:rPr>
          <w:rFonts w:ascii="ＭＳ...." w:eastAsia="ＭＳ...." w:cs="ＭＳ...."/>
          <w:color w:val="000000"/>
          <w:kern w:val="0"/>
          <w:szCs w:val="21"/>
        </w:rPr>
      </w:pPr>
      <w:r w:rsidRPr="005A7244">
        <w:rPr>
          <w:rFonts w:ascii="ＭＳ...." w:eastAsia="ＭＳ...." w:cs="ＭＳ...." w:hint="eastAsia"/>
          <w:color w:val="000000"/>
          <w:kern w:val="0"/>
          <w:szCs w:val="21"/>
        </w:rPr>
        <w:t>総務省「新地方公会計の推進に関する研究会」報告の「新統一的な基準」に基づく、財務書類の作成</w:t>
      </w:r>
    </w:p>
    <w:p w14:paraId="249C18D8" w14:textId="1B40385F" w:rsidR="00EE4576" w:rsidRPr="008D23FF" w:rsidRDefault="005A7244" w:rsidP="00942033">
      <w:pPr>
        <w:autoSpaceDE w:val="0"/>
        <w:autoSpaceDN w:val="0"/>
        <w:adjustRightInd w:val="0"/>
        <w:ind w:firstLineChars="200" w:firstLine="420"/>
        <w:jc w:val="left"/>
        <w:rPr>
          <w:rFonts w:ascii="ＭＳ...." w:eastAsia="ＭＳ...." w:cs="ＭＳ...."/>
          <w:color w:val="000000"/>
          <w:kern w:val="0"/>
          <w:szCs w:val="21"/>
        </w:rPr>
      </w:pPr>
      <w:r w:rsidRPr="005A7244">
        <w:rPr>
          <w:rFonts w:ascii="ＭＳ...." w:eastAsia="ＭＳ...." w:cs="ＭＳ...." w:hint="eastAsia"/>
          <w:color w:val="000000"/>
          <w:kern w:val="0"/>
          <w:szCs w:val="21"/>
        </w:rPr>
        <w:t>を行っています。</w:t>
      </w:r>
    </w:p>
    <w:p w14:paraId="38A1DC11" w14:textId="77777777" w:rsidR="00EE4576" w:rsidRPr="008D23FF" w:rsidRDefault="00EE4576" w:rsidP="00EE4576">
      <w:pPr>
        <w:autoSpaceDE w:val="0"/>
        <w:autoSpaceDN w:val="0"/>
        <w:adjustRightInd w:val="0"/>
        <w:jc w:val="left"/>
        <w:rPr>
          <w:rFonts w:ascii="ＭＳ...." w:eastAsia="ＭＳ...." w:cs="ＭＳ...."/>
          <w:color w:val="000000"/>
          <w:kern w:val="0"/>
          <w:szCs w:val="21"/>
        </w:rPr>
      </w:pPr>
    </w:p>
    <w:p w14:paraId="34843E4F" w14:textId="77777777" w:rsidR="00EE4576" w:rsidRPr="008D23FF" w:rsidRDefault="00EE4576" w:rsidP="00EE4576">
      <w:pPr>
        <w:autoSpaceDE w:val="0"/>
        <w:autoSpaceDN w:val="0"/>
        <w:adjustRightInd w:val="0"/>
        <w:jc w:val="left"/>
        <w:rPr>
          <w:rFonts w:ascii="ＭＳ...." w:eastAsia="ＭＳ...." w:cs="ＭＳ...."/>
          <w:kern w:val="0"/>
          <w:szCs w:val="21"/>
        </w:rPr>
      </w:pPr>
      <w:r w:rsidRPr="008D23FF">
        <w:rPr>
          <w:rFonts w:ascii="ＭＳ...." w:eastAsia="ＭＳ...." w:cs="ＭＳ...."/>
          <w:kern w:val="0"/>
          <w:szCs w:val="21"/>
        </w:rPr>
        <w:t xml:space="preserve">3 </w:t>
      </w:r>
      <w:r w:rsidRPr="008D23FF">
        <w:rPr>
          <w:rFonts w:ascii="ＭＳ...." w:eastAsia="ＭＳ...." w:cs="ＭＳ...." w:hint="eastAsia"/>
          <w:kern w:val="0"/>
          <w:szCs w:val="21"/>
        </w:rPr>
        <w:t>重要な後発事象</w:t>
      </w:r>
      <w:r w:rsidRPr="008D23FF">
        <w:rPr>
          <w:rFonts w:ascii="ＭＳ...." w:eastAsia="ＭＳ...." w:cs="ＭＳ...."/>
          <w:kern w:val="0"/>
          <w:szCs w:val="21"/>
        </w:rPr>
        <w:t xml:space="preserve"> </w:t>
      </w:r>
    </w:p>
    <w:p w14:paraId="5AB86FA3" w14:textId="77777777" w:rsidR="00EE4576" w:rsidRPr="008D23FF" w:rsidRDefault="00EE4576" w:rsidP="00543021">
      <w:pPr>
        <w:autoSpaceDE w:val="0"/>
        <w:autoSpaceDN w:val="0"/>
        <w:adjustRightInd w:val="0"/>
        <w:ind w:firstLineChars="100" w:firstLine="210"/>
        <w:jc w:val="left"/>
        <w:rPr>
          <w:rFonts w:ascii="ＭＳ...." w:eastAsia="ＭＳ...." w:cs="ＭＳ...."/>
          <w:kern w:val="0"/>
          <w:szCs w:val="21"/>
        </w:rPr>
      </w:pPr>
      <w:r w:rsidRPr="008D23FF">
        <w:rPr>
          <w:rFonts w:ascii="ＭＳ...." w:eastAsia="ＭＳ...." w:cs="ＭＳ...." w:hint="eastAsia"/>
          <w:kern w:val="0"/>
          <w:szCs w:val="21"/>
        </w:rPr>
        <w:t>該当事項はありません。</w:t>
      </w:r>
    </w:p>
    <w:p w14:paraId="366CF6AE" w14:textId="77777777" w:rsidR="00EE4576" w:rsidRPr="008D23FF" w:rsidRDefault="00EE4576" w:rsidP="00EE4576">
      <w:pPr>
        <w:autoSpaceDE w:val="0"/>
        <w:autoSpaceDN w:val="0"/>
        <w:adjustRightInd w:val="0"/>
        <w:jc w:val="left"/>
        <w:rPr>
          <w:rFonts w:ascii="ＭＳ...." w:eastAsia="ＭＳ...." w:cs="ＭＳ...."/>
          <w:color w:val="FF0000"/>
          <w:kern w:val="0"/>
          <w:szCs w:val="21"/>
        </w:rPr>
      </w:pPr>
    </w:p>
    <w:p w14:paraId="0D4048CE" w14:textId="77777777" w:rsidR="00EE4576" w:rsidRPr="008D23FF" w:rsidRDefault="00EE4576" w:rsidP="00EE4576">
      <w:pPr>
        <w:autoSpaceDE w:val="0"/>
        <w:autoSpaceDN w:val="0"/>
        <w:adjustRightInd w:val="0"/>
        <w:jc w:val="left"/>
        <w:rPr>
          <w:rFonts w:ascii="ＭＳ...." w:eastAsia="ＭＳ...." w:cs="ＭＳ...."/>
          <w:kern w:val="0"/>
          <w:szCs w:val="21"/>
        </w:rPr>
      </w:pPr>
      <w:r w:rsidRPr="008D23FF">
        <w:rPr>
          <w:rFonts w:ascii="ＭＳ...." w:eastAsia="ＭＳ...." w:cs="ＭＳ...."/>
          <w:kern w:val="0"/>
          <w:szCs w:val="21"/>
        </w:rPr>
        <w:t xml:space="preserve">4 </w:t>
      </w:r>
      <w:r w:rsidRPr="008D23FF">
        <w:rPr>
          <w:rFonts w:ascii="ＭＳ...." w:eastAsia="ＭＳ...." w:cs="ＭＳ...." w:hint="eastAsia"/>
          <w:kern w:val="0"/>
          <w:szCs w:val="21"/>
        </w:rPr>
        <w:t>偶発債務</w:t>
      </w:r>
      <w:r w:rsidRPr="008D23FF">
        <w:rPr>
          <w:rFonts w:ascii="ＭＳ...." w:eastAsia="ＭＳ...." w:cs="ＭＳ...."/>
          <w:kern w:val="0"/>
          <w:szCs w:val="21"/>
        </w:rPr>
        <w:t xml:space="preserve"> </w:t>
      </w:r>
    </w:p>
    <w:p w14:paraId="1B1F8EBD" w14:textId="77777777" w:rsidR="00EE4576" w:rsidRPr="008D23FF" w:rsidRDefault="00EE4576" w:rsidP="00543021">
      <w:pPr>
        <w:autoSpaceDE w:val="0"/>
        <w:autoSpaceDN w:val="0"/>
        <w:adjustRightInd w:val="0"/>
        <w:ind w:firstLineChars="100" w:firstLine="210"/>
        <w:jc w:val="left"/>
        <w:rPr>
          <w:rFonts w:ascii="ＭＳ...." w:eastAsia="ＭＳ...." w:cs="ＭＳ...."/>
          <w:kern w:val="0"/>
          <w:szCs w:val="21"/>
        </w:rPr>
      </w:pPr>
      <w:r w:rsidRPr="008D23FF">
        <w:rPr>
          <w:rFonts w:ascii="ＭＳ...." w:eastAsia="ＭＳ...." w:cs="ＭＳ...." w:hint="eastAsia"/>
          <w:kern w:val="0"/>
          <w:szCs w:val="21"/>
        </w:rPr>
        <w:t>該当事項はありません。</w:t>
      </w:r>
    </w:p>
    <w:p w14:paraId="1DA9EC27" w14:textId="77777777" w:rsidR="00EE4576" w:rsidRPr="008D23FF" w:rsidRDefault="00EE4576" w:rsidP="00EE4576">
      <w:pPr>
        <w:autoSpaceDE w:val="0"/>
        <w:autoSpaceDN w:val="0"/>
        <w:adjustRightInd w:val="0"/>
        <w:jc w:val="left"/>
        <w:rPr>
          <w:rFonts w:ascii="Arial" w:hAnsi="Arial" w:cs="Arial"/>
          <w:color w:val="FF0000"/>
          <w:kern w:val="0"/>
          <w:szCs w:val="21"/>
        </w:rPr>
      </w:pPr>
    </w:p>
    <w:p w14:paraId="1AD54493" w14:textId="77777777" w:rsidR="00EE4576" w:rsidRPr="008D23FF" w:rsidRDefault="00EE4576" w:rsidP="00EE4576">
      <w:pPr>
        <w:autoSpaceDE w:val="0"/>
        <w:autoSpaceDN w:val="0"/>
        <w:adjustRightInd w:val="0"/>
        <w:jc w:val="left"/>
        <w:rPr>
          <w:rFonts w:ascii="ＭＳ...." w:eastAsia="ＭＳ...." w:cs="ＭＳ...."/>
          <w:color w:val="000000"/>
          <w:kern w:val="0"/>
          <w:szCs w:val="21"/>
        </w:rPr>
      </w:pPr>
      <w:r w:rsidRPr="008D23FF">
        <w:rPr>
          <w:rFonts w:ascii="ＭＳ...." w:eastAsia="ＭＳ...." w:cs="ＭＳ...."/>
          <w:color w:val="000000"/>
          <w:kern w:val="0"/>
          <w:szCs w:val="21"/>
        </w:rPr>
        <w:t xml:space="preserve">5 </w:t>
      </w:r>
      <w:r w:rsidRPr="008D23FF">
        <w:rPr>
          <w:rFonts w:ascii="ＭＳ...." w:eastAsia="ＭＳ...." w:cs="ＭＳ...." w:hint="eastAsia"/>
          <w:color w:val="000000"/>
          <w:kern w:val="0"/>
          <w:szCs w:val="21"/>
        </w:rPr>
        <w:t>追加情報</w:t>
      </w:r>
      <w:r w:rsidRPr="008D23FF">
        <w:rPr>
          <w:rFonts w:ascii="ＭＳ...." w:eastAsia="ＭＳ...." w:cs="ＭＳ...."/>
          <w:color w:val="000000"/>
          <w:kern w:val="0"/>
          <w:szCs w:val="21"/>
        </w:rPr>
        <w:t xml:space="preserve"> </w:t>
      </w:r>
    </w:p>
    <w:p w14:paraId="6102A8E8" w14:textId="7EA86BDC" w:rsidR="00EE4576" w:rsidRPr="008D23FF" w:rsidRDefault="008B49DC" w:rsidP="008B49DC">
      <w:pPr>
        <w:autoSpaceDE w:val="0"/>
        <w:autoSpaceDN w:val="0"/>
        <w:adjustRightInd w:val="0"/>
        <w:ind w:firstLineChars="100" w:firstLine="210"/>
        <w:jc w:val="left"/>
        <w:rPr>
          <w:rFonts w:ascii="ＭＳ...." w:eastAsia="ＭＳ...." w:cs="ＭＳ...."/>
          <w:color w:val="000000"/>
          <w:kern w:val="0"/>
          <w:szCs w:val="21"/>
        </w:rPr>
      </w:pPr>
      <w:r>
        <w:rPr>
          <w:rFonts w:ascii="ＭＳ...." w:eastAsia="ＭＳ...." w:cs="ＭＳ...."/>
          <w:color w:val="000000"/>
          <w:kern w:val="0"/>
          <w:szCs w:val="21"/>
        </w:rPr>
        <w:t>(</w:t>
      </w:r>
      <w:r>
        <w:rPr>
          <w:rFonts w:ascii="ＭＳ...." w:eastAsia="ＭＳ...." w:cs="ＭＳ...." w:hint="eastAsia"/>
          <w:color w:val="000000"/>
          <w:kern w:val="0"/>
          <w:szCs w:val="21"/>
        </w:rPr>
        <w:t>1</w:t>
      </w:r>
      <w:r>
        <w:rPr>
          <w:rFonts w:ascii="ＭＳ...." w:eastAsia="ＭＳ...." w:cs="ＭＳ...."/>
          <w:color w:val="000000"/>
          <w:kern w:val="0"/>
          <w:szCs w:val="21"/>
        </w:rPr>
        <w:t>)</w:t>
      </w:r>
      <w:r w:rsidR="00EE4576" w:rsidRPr="008D23FF">
        <w:rPr>
          <w:rFonts w:ascii="ＭＳ...." w:eastAsia="ＭＳ...." w:cs="ＭＳ...."/>
          <w:color w:val="000000"/>
          <w:kern w:val="0"/>
          <w:szCs w:val="21"/>
        </w:rPr>
        <w:t xml:space="preserve"> </w:t>
      </w:r>
      <w:r w:rsidR="00EE4576" w:rsidRPr="008D23FF">
        <w:rPr>
          <w:rFonts w:ascii="ＭＳ...." w:eastAsia="ＭＳ...." w:cs="ＭＳ...." w:hint="eastAsia"/>
          <w:color w:val="000000"/>
          <w:kern w:val="0"/>
          <w:szCs w:val="21"/>
        </w:rPr>
        <w:t>一般会計等財務書類の対象範囲は次のとおりです。</w:t>
      </w:r>
      <w:r w:rsidR="00EE4576" w:rsidRPr="008D23FF">
        <w:rPr>
          <w:rFonts w:ascii="ＭＳ...." w:eastAsia="ＭＳ...." w:cs="ＭＳ...."/>
          <w:color w:val="000000"/>
          <w:kern w:val="0"/>
          <w:szCs w:val="21"/>
        </w:rPr>
        <w:t xml:space="preserve"> </w:t>
      </w:r>
    </w:p>
    <w:p w14:paraId="3E16B183" w14:textId="28E4E685" w:rsidR="00EE4576" w:rsidRDefault="0034718E" w:rsidP="008B49DC">
      <w:pPr>
        <w:autoSpaceDE w:val="0"/>
        <w:autoSpaceDN w:val="0"/>
        <w:adjustRightInd w:val="0"/>
        <w:ind w:firstLineChars="300" w:firstLine="630"/>
        <w:jc w:val="left"/>
        <w:rPr>
          <w:rFonts w:ascii="ＭＳ...." w:eastAsia="ＭＳ...." w:cs="ＭＳ...."/>
          <w:color w:val="000000"/>
          <w:kern w:val="0"/>
          <w:szCs w:val="21"/>
        </w:rPr>
      </w:pPr>
      <w:r>
        <w:rPr>
          <w:rFonts w:ascii="ＭＳ...." w:eastAsia="ＭＳ...." w:cs="ＭＳ...." w:hint="eastAsia"/>
          <w:color w:val="000000"/>
          <w:kern w:val="0"/>
          <w:szCs w:val="21"/>
        </w:rPr>
        <w:t>・</w:t>
      </w:r>
      <w:r w:rsidR="00EE4576" w:rsidRPr="008D23FF">
        <w:rPr>
          <w:rFonts w:ascii="ＭＳ...." w:eastAsia="ＭＳ...." w:cs="ＭＳ...." w:hint="eastAsia"/>
          <w:color w:val="000000"/>
          <w:kern w:val="0"/>
          <w:szCs w:val="21"/>
        </w:rPr>
        <w:t>一般会計</w:t>
      </w:r>
      <w:r w:rsidR="00EE4576" w:rsidRPr="008D23FF">
        <w:rPr>
          <w:rFonts w:ascii="ＭＳ...." w:eastAsia="ＭＳ...." w:cs="ＭＳ...."/>
          <w:color w:val="000000"/>
          <w:kern w:val="0"/>
          <w:szCs w:val="21"/>
        </w:rPr>
        <w:t xml:space="preserve"> </w:t>
      </w:r>
    </w:p>
    <w:p w14:paraId="706C34CF" w14:textId="6A8CFB88" w:rsidR="006B4AA8" w:rsidRDefault="006B4AA8" w:rsidP="008B49DC">
      <w:pPr>
        <w:autoSpaceDE w:val="0"/>
        <w:autoSpaceDN w:val="0"/>
        <w:adjustRightInd w:val="0"/>
        <w:ind w:firstLineChars="300" w:firstLine="630"/>
        <w:jc w:val="left"/>
        <w:rPr>
          <w:rFonts w:ascii="ＭＳ...." w:eastAsia="ＭＳ...." w:cs="ＭＳ...."/>
          <w:color w:val="000000"/>
          <w:kern w:val="0"/>
          <w:szCs w:val="21"/>
        </w:rPr>
      </w:pPr>
      <w:r>
        <w:rPr>
          <w:rFonts w:ascii="ＭＳ...." w:eastAsia="ＭＳ...." w:cs="ＭＳ...." w:hint="eastAsia"/>
          <w:color w:val="000000"/>
          <w:kern w:val="0"/>
          <w:szCs w:val="21"/>
        </w:rPr>
        <w:t>・</w:t>
      </w:r>
      <w:r w:rsidRPr="006B4AA8">
        <w:rPr>
          <w:rFonts w:ascii="ＭＳ...." w:eastAsia="ＭＳ...." w:cs="ＭＳ...." w:hint="eastAsia"/>
          <w:color w:val="000000"/>
          <w:kern w:val="0"/>
          <w:szCs w:val="21"/>
        </w:rPr>
        <w:t>バス事業特別会計</w:t>
      </w:r>
    </w:p>
    <w:p w14:paraId="590897AB" w14:textId="77777777" w:rsidR="007D46E1" w:rsidRDefault="007D46E1" w:rsidP="008B49DC">
      <w:pPr>
        <w:autoSpaceDE w:val="0"/>
        <w:autoSpaceDN w:val="0"/>
        <w:adjustRightInd w:val="0"/>
        <w:ind w:firstLineChars="100" w:firstLine="210"/>
        <w:jc w:val="left"/>
        <w:rPr>
          <w:rFonts w:ascii="ＭＳ...." w:eastAsia="ＭＳ...." w:cs="ＭＳ...."/>
          <w:color w:val="000000"/>
          <w:kern w:val="0"/>
          <w:szCs w:val="21"/>
        </w:rPr>
      </w:pPr>
    </w:p>
    <w:p w14:paraId="0741E352" w14:textId="72F91787" w:rsidR="008B49DC" w:rsidRDefault="008B49DC" w:rsidP="008B49DC">
      <w:pPr>
        <w:autoSpaceDE w:val="0"/>
        <w:autoSpaceDN w:val="0"/>
        <w:adjustRightInd w:val="0"/>
        <w:ind w:firstLineChars="100" w:firstLine="210"/>
        <w:jc w:val="left"/>
        <w:rPr>
          <w:rFonts w:ascii="ＭＳ...." w:eastAsia="ＭＳ...." w:hAnsi="Arial" w:cs="ＭＳ...."/>
          <w:color w:val="000000"/>
          <w:kern w:val="0"/>
          <w:szCs w:val="21"/>
        </w:rPr>
      </w:pPr>
      <w:r>
        <w:rPr>
          <w:rFonts w:ascii="ＭＳ...." w:eastAsia="ＭＳ...." w:cs="ＭＳ...." w:hint="eastAsia"/>
          <w:color w:val="000000"/>
          <w:kern w:val="0"/>
          <w:szCs w:val="21"/>
        </w:rPr>
        <w:t>(2</w:t>
      </w:r>
      <w:r>
        <w:rPr>
          <w:rFonts w:ascii="ＭＳ...." w:eastAsia="ＭＳ...." w:cs="ＭＳ...."/>
          <w:color w:val="000000"/>
          <w:kern w:val="0"/>
          <w:szCs w:val="21"/>
        </w:rPr>
        <w:t>)</w:t>
      </w:r>
      <w:r w:rsidR="00EE4576" w:rsidRPr="008D23FF">
        <w:rPr>
          <w:rFonts w:ascii="ＭＳ...." w:eastAsia="ＭＳ...." w:cs="ＭＳ...."/>
          <w:color w:val="000000"/>
          <w:kern w:val="0"/>
          <w:szCs w:val="21"/>
        </w:rPr>
        <w:t xml:space="preserve"> </w:t>
      </w:r>
      <w:r w:rsidR="00EE4576" w:rsidRPr="008D23FF">
        <w:rPr>
          <w:rFonts w:ascii="ＭＳ...." w:eastAsia="ＭＳ...." w:cs="ＭＳ...." w:hint="eastAsia"/>
          <w:color w:val="000000"/>
          <w:kern w:val="0"/>
          <w:szCs w:val="21"/>
        </w:rPr>
        <w:t>地方自治法第</w:t>
      </w:r>
      <w:r w:rsidR="00EE4576" w:rsidRPr="008D23FF">
        <w:rPr>
          <w:rFonts w:ascii="Arial" w:eastAsia="ＭＳ...." w:hAnsi="Arial" w:cs="Arial"/>
          <w:color w:val="000000"/>
          <w:kern w:val="0"/>
          <w:szCs w:val="21"/>
        </w:rPr>
        <w:t>235</w:t>
      </w:r>
      <w:r w:rsidR="00EE4576" w:rsidRPr="008D23FF">
        <w:rPr>
          <w:rFonts w:ascii="ＭＳ...." w:eastAsia="ＭＳ...." w:hAnsi="Arial" w:cs="ＭＳ...." w:hint="eastAsia"/>
          <w:color w:val="000000"/>
          <w:kern w:val="0"/>
          <w:szCs w:val="21"/>
        </w:rPr>
        <w:t>条の</w:t>
      </w:r>
      <w:r w:rsidR="00EE4576" w:rsidRPr="008D23FF">
        <w:rPr>
          <w:rFonts w:ascii="Arial" w:eastAsia="ＭＳ...." w:hAnsi="Arial" w:cs="Arial"/>
          <w:color w:val="000000"/>
          <w:kern w:val="0"/>
          <w:szCs w:val="21"/>
        </w:rPr>
        <w:t>5</w:t>
      </w:r>
      <w:r w:rsidR="00EE4576" w:rsidRPr="008D23FF">
        <w:rPr>
          <w:rFonts w:ascii="ＭＳ...." w:eastAsia="ＭＳ...." w:hAnsi="Arial" w:cs="ＭＳ...." w:hint="eastAsia"/>
          <w:color w:val="000000"/>
          <w:kern w:val="0"/>
          <w:szCs w:val="21"/>
        </w:rPr>
        <w:t>に基づき出納整理期間が設けられている会計においては、出納整理期間</w:t>
      </w:r>
    </w:p>
    <w:p w14:paraId="72B8CDB9" w14:textId="53B90E2E" w:rsidR="008B49DC" w:rsidRDefault="00EE4576" w:rsidP="008B49DC">
      <w:pPr>
        <w:autoSpaceDE w:val="0"/>
        <w:autoSpaceDN w:val="0"/>
        <w:adjustRightInd w:val="0"/>
        <w:ind w:firstLineChars="300" w:firstLine="630"/>
        <w:jc w:val="left"/>
        <w:rPr>
          <w:rFonts w:ascii="ＭＳ...." w:eastAsia="ＭＳ...." w:hAnsi="Arial" w:cs="ＭＳ...."/>
          <w:color w:val="000000"/>
          <w:kern w:val="0"/>
          <w:szCs w:val="21"/>
        </w:rPr>
      </w:pPr>
      <w:r w:rsidRPr="008D23FF">
        <w:rPr>
          <w:rFonts w:ascii="ＭＳ...." w:eastAsia="ＭＳ...." w:hAnsi="Arial" w:cs="ＭＳ...." w:hint="eastAsia"/>
          <w:color w:val="000000"/>
          <w:kern w:val="0"/>
          <w:szCs w:val="21"/>
        </w:rPr>
        <w:t>における現金の受払い等を終了した後の計数をもって会計年度末の計数としています。</w:t>
      </w:r>
    </w:p>
    <w:p w14:paraId="7D61ECD3" w14:textId="77777777" w:rsidR="00A71425" w:rsidRDefault="00A71425" w:rsidP="008B49DC">
      <w:pPr>
        <w:autoSpaceDE w:val="0"/>
        <w:autoSpaceDN w:val="0"/>
        <w:adjustRightInd w:val="0"/>
        <w:ind w:firstLineChars="300" w:firstLine="630"/>
        <w:jc w:val="left"/>
        <w:rPr>
          <w:rFonts w:ascii="ＭＳ...." w:eastAsia="ＭＳ...." w:hAnsi="Arial" w:cs="ＭＳ...."/>
          <w:color w:val="000000"/>
          <w:kern w:val="0"/>
          <w:szCs w:val="21"/>
        </w:rPr>
      </w:pPr>
    </w:p>
    <w:p w14:paraId="57A435E4" w14:textId="12F4062E" w:rsidR="00EE4576" w:rsidRDefault="008B49DC" w:rsidP="008B49DC">
      <w:pPr>
        <w:autoSpaceDE w:val="0"/>
        <w:autoSpaceDN w:val="0"/>
        <w:adjustRightInd w:val="0"/>
        <w:ind w:firstLineChars="100" w:firstLine="210"/>
        <w:jc w:val="left"/>
        <w:rPr>
          <w:rFonts w:ascii="ＭＳ...." w:eastAsia="ＭＳ...." w:hAnsi="Arial" w:cs="ＭＳ...."/>
          <w:color w:val="000000"/>
          <w:kern w:val="0"/>
          <w:szCs w:val="21"/>
        </w:rPr>
      </w:pPr>
      <w:r>
        <w:rPr>
          <w:rFonts w:ascii="ＭＳ...." w:eastAsia="ＭＳ...." w:hAnsi="Arial" w:cs="ＭＳ...." w:hint="eastAsia"/>
          <w:color w:val="000000"/>
          <w:kern w:val="0"/>
          <w:szCs w:val="21"/>
        </w:rPr>
        <w:t>(3</w:t>
      </w:r>
      <w:r>
        <w:rPr>
          <w:rFonts w:ascii="ＭＳ...." w:eastAsia="ＭＳ...." w:hAnsi="Arial" w:cs="ＭＳ...."/>
          <w:color w:val="000000"/>
          <w:kern w:val="0"/>
          <w:szCs w:val="21"/>
        </w:rPr>
        <w:t>)</w:t>
      </w:r>
      <w:r w:rsidR="00EE4576" w:rsidRPr="008D23FF">
        <w:rPr>
          <w:rFonts w:ascii="ＭＳ...." w:eastAsia="ＭＳ...." w:hAnsi="Arial" w:cs="ＭＳ...."/>
          <w:color w:val="000000"/>
          <w:kern w:val="0"/>
          <w:szCs w:val="21"/>
        </w:rPr>
        <w:t xml:space="preserve"> </w:t>
      </w:r>
      <w:r w:rsidR="0001182D" w:rsidRPr="0001182D">
        <w:rPr>
          <w:rFonts w:ascii="ＭＳ...." w:eastAsia="ＭＳ...." w:hAnsi="Arial" w:cs="ＭＳ...." w:hint="eastAsia"/>
          <w:color w:val="000000"/>
          <w:kern w:val="0"/>
          <w:szCs w:val="21"/>
        </w:rPr>
        <w:t>表示単位未満の金額は四捨五入とし、一部合計値と不一致があります。</w:t>
      </w:r>
    </w:p>
    <w:p w14:paraId="68E18D4E" w14:textId="77777777" w:rsidR="00A71425" w:rsidRPr="008D23FF" w:rsidRDefault="00A71425" w:rsidP="008B49DC">
      <w:pPr>
        <w:autoSpaceDE w:val="0"/>
        <w:autoSpaceDN w:val="0"/>
        <w:adjustRightInd w:val="0"/>
        <w:ind w:firstLineChars="100" w:firstLine="210"/>
        <w:jc w:val="left"/>
        <w:rPr>
          <w:rFonts w:ascii="ＭＳ...." w:eastAsia="ＭＳ...." w:hAnsi="Arial" w:cs="ＭＳ...."/>
          <w:color w:val="000000"/>
          <w:kern w:val="0"/>
          <w:szCs w:val="21"/>
        </w:rPr>
      </w:pPr>
    </w:p>
    <w:p w14:paraId="51B44D75" w14:textId="6018AF6D" w:rsidR="00EE4576" w:rsidRPr="008D23FF" w:rsidRDefault="008B49DC" w:rsidP="008B49DC">
      <w:pPr>
        <w:autoSpaceDE w:val="0"/>
        <w:autoSpaceDN w:val="0"/>
        <w:adjustRightInd w:val="0"/>
        <w:ind w:firstLineChars="100" w:firstLine="210"/>
        <w:jc w:val="left"/>
        <w:rPr>
          <w:rFonts w:ascii="ＭＳ...." w:eastAsia="ＭＳ...." w:hAnsi="Arial" w:cs="ＭＳ...."/>
          <w:color w:val="000000"/>
          <w:kern w:val="0"/>
          <w:szCs w:val="21"/>
        </w:rPr>
      </w:pPr>
      <w:r>
        <w:rPr>
          <w:rFonts w:ascii="ＭＳ...." w:eastAsia="ＭＳ...." w:hAnsi="Arial" w:cs="ＭＳ...." w:hint="eastAsia"/>
          <w:color w:val="000000"/>
          <w:kern w:val="0"/>
          <w:szCs w:val="21"/>
        </w:rPr>
        <w:t>(4</w:t>
      </w:r>
      <w:r>
        <w:rPr>
          <w:rFonts w:ascii="ＭＳ...." w:eastAsia="ＭＳ...." w:hAnsi="Arial" w:cs="ＭＳ...."/>
          <w:color w:val="000000"/>
          <w:kern w:val="0"/>
          <w:szCs w:val="21"/>
        </w:rPr>
        <w:t>)</w:t>
      </w:r>
      <w:r w:rsidR="00EE4576" w:rsidRPr="008D23FF">
        <w:rPr>
          <w:rFonts w:ascii="ＭＳ...." w:eastAsia="ＭＳ...." w:hAnsi="Arial" w:cs="ＭＳ...."/>
          <w:color w:val="000000"/>
          <w:kern w:val="0"/>
          <w:szCs w:val="21"/>
        </w:rPr>
        <w:t xml:space="preserve"> </w:t>
      </w:r>
      <w:r w:rsidR="00EE4576" w:rsidRPr="008D23FF">
        <w:rPr>
          <w:rFonts w:ascii="ＭＳ...." w:eastAsia="ＭＳ...." w:hAnsi="Arial" w:cs="ＭＳ...." w:hint="eastAsia"/>
          <w:color w:val="000000"/>
          <w:kern w:val="0"/>
          <w:szCs w:val="21"/>
        </w:rPr>
        <w:t>地方公共団体の財政の健全化に関する法律における健全化判断比率の状況は次のとおりです。</w:t>
      </w:r>
      <w:r w:rsidR="00EE4576" w:rsidRPr="008D23FF">
        <w:rPr>
          <w:rFonts w:ascii="ＭＳ...." w:eastAsia="ＭＳ...." w:hAnsi="Arial" w:cs="ＭＳ...."/>
          <w:color w:val="000000"/>
          <w:kern w:val="0"/>
          <w:szCs w:val="21"/>
        </w:rPr>
        <w:t xml:space="preserve"> </w:t>
      </w:r>
    </w:p>
    <w:p w14:paraId="480B32F6" w14:textId="77777777" w:rsidR="00E06B5E" w:rsidRDefault="00E06B5E" w:rsidP="00E06B5E">
      <w:pPr>
        <w:pStyle w:val="Default"/>
        <w:rPr>
          <w:rFonts w:hAnsi="Century"/>
          <w:sz w:val="21"/>
          <w:szCs w:val="21"/>
        </w:rPr>
      </w:pPr>
    </w:p>
    <w:tbl>
      <w:tblPr>
        <w:tblW w:w="0" w:type="auto"/>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48"/>
        <w:gridCol w:w="1948"/>
        <w:gridCol w:w="1948"/>
        <w:gridCol w:w="1948"/>
      </w:tblGrid>
      <w:tr w:rsidR="00E06B5E" w14:paraId="3D4B45D0" w14:textId="77777777" w:rsidTr="00E06B5E">
        <w:trPr>
          <w:trHeight w:val="105"/>
        </w:trPr>
        <w:tc>
          <w:tcPr>
            <w:tcW w:w="1948" w:type="dxa"/>
          </w:tcPr>
          <w:p w14:paraId="70AEDECE" w14:textId="77777777" w:rsidR="00E06B5E" w:rsidRPr="002D628C" w:rsidRDefault="00E06B5E" w:rsidP="00AD4B64">
            <w:pPr>
              <w:pStyle w:val="Default"/>
              <w:rPr>
                <w:color w:val="000000" w:themeColor="text1"/>
                <w:sz w:val="21"/>
                <w:szCs w:val="21"/>
              </w:rPr>
            </w:pPr>
            <w:r w:rsidRPr="002D628C">
              <w:rPr>
                <w:rFonts w:hint="eastAsia"/>
                <w:color w:val="000000" w:themeColor="text1"/>
                <w:sz w:val="21"/>
                <w:szCs w:val="21"/>
              </w:rPr>
              <w:t>実質赤字比率</w:t>
            </w:r>
          </w:p>
        </w:tc>
        <w:tc>
          <w:tcPr>
            <w:tcW w:w="1948" w:type="dxa"/>
          </w:tcPr>
          <w:p w14:paraId="7FA68410" w14:textId="77777777" w:rsidR="00E06B5E" w:rsidRPr="002D628C" w:rsidRDefault="00E06B5E" w:rsidP="00AD4B64">
            <w:pPr>
              <w:pStyle w:val="Default"/>
              <w:rPr>
                <w:color w:val="000000" w:themeColor="text1"/>
                <w:sz w:val="21"/>
                <w:szCs w:val="21"/>
              </w:rPr>
            </w:pPr>
            <w:r w:rsidRPr="002D628C">
              <w:rPr>
                <w:rFonts w:hint="eastAsia"/>
                <w:color w:val="000000" w:themeColor="text1"/>
                <w:sz w:val="21"/>
                <w:szCs w:val="21"/>
              </w:rPr>
              <w:t>連結実質赤字比率</w:t>
            </w:r>
          </w:p>
        </w:tc>
        <w:tc>
          <w:tcPr>
            <w:tcW w:w="1948" w:type="dxa"/>
          </w:tcPr>
          <w:p w14:paraId="32254423" w14:textId="77777777" w:rsidR="00E06B5E" w:rsidRPr="002D628C" w:rsidRDefault="00E06B5E" w:rsidP="00AD4B64">
            <w:pPr>
              <w:pStyle w:val="Default"/>
              <w:rPr>
                <w:color w:val="000000" w:themeColor="text1"/>
                <w:sz w:val="21"/>
                <w:szCs w:val="21"/>
              </w:rPr>
            </w:pPr>
            <w:r w:rsidRPr="002D628C">
              <w:rPr>
                <w:rFonts w:hint="eastAsia"/>
                <w:color w:val="000000" w:themeColor="text1"/>
                <w:sz w:val="21"/>
                <w:szCs w:val="21"/>
              </w:rPr>
              <w:t>実質公債費比率</w:t>
            </w:r>
          </w:p>
        </w:tc>
        <w:tc>
          <w:tcPr>
            <w:tcW w:w="1948" w:type="dxa"/>
          </w:tcPr>
          <w:p w14:paraId="5AB3C2F6" w14:textId="77777777" w:rsidR="00E06B5E" w:rsidRPr="002D628C" w:rsidRDefault="00E06B5E" w:rsidP="00AD4B64">
            <w:pPr>
              <w:pStyle w:val="Default"/>
              <w:rPr>
                <w:color w:val="000000" w:themeColor="text1"/>
                <w:sz w:val="21"/>
                <w:szCs w:val="21"/>
              </w:rPr>
            </w:pPr>
            <w:r w:rsidRPr="002D628C">
              <w:rPr>
                <w:rFonts w:hint="eastAsia"/>
                <w:color w:val="000000" w:themeColor="text1"/>
                <w:sz w:val="21"/>
                <w:szCs w:val="21"/>
              </w:rPr>
              <w:t>将来負担比率</w:t>
            </w:r>
          </w:p>
        </w:tc>
      </w:tr>
      <w:tr w:rsidR="00E06B5E" w14:paraId="00FB4E59" w14:textId="77777777" w:rsidTr="00E06B5E">
        <w:trPr>
          <w:trHeight w:val="113"/>
        </w:trPr>
        <w:tc>
          <w:tcPr>
            <w:tcW w:w="1948" w:type="dxa"/>
          </w:tcPr>
          <w:p w14:paraId="0BC20C5D" w14:textId="77777777" w:rsidR="00E06B5E" w:rsidRPr="002D628C" w:rsidRDefault="00E06B5E" w:rsidP="00982638">
            <w:pPr>
              <w:pStyle w:val="Default"/>
              <w:jc w:val="center"/>
              <w:rPr>
                <w:color w:val="000000" w:themeColor="text1"/>
                <w:sz w:val="21"/>
                <w:szCs w:val="21"/>
              </w:rPr>
            </w:pPr>
            <w:r w:rsidRPr="002D628C">
              <w:rPr>
                <w:rFonts w:hint="eastAsia"/>
                <w:color w:val="000000" w:themeColor="text1"/>
                <w:sz w:val="21"/>
                <w:szCs w:val="21"/>
              </w:rPr>
              <w:t>―</w:t>
            </w:r>
          </w:p>
        </w:tc>
        <w:tc>
          <w:tcPr>
            <w:tcW w:w="1948" w:type="dxa"/>
          </w:tcPr>
          <w:p w14:paraId="2E61106C" w14:textId="77777777" w:rsidR="00E06B5E" w:rsidRPr="002D628C" w:rsidRDefault="00E06B5E" w:rsidP="00982638">
            <w:pPr>
              <w:pStyle w:val="Default"/>
              <w:jc w:val="center"/>
              <w:rPr>
                <w:color w:val="000000" w:themeColor="text1"/>
                <w:sz w:val="21"/>
                <w:szCs w:val="21"/>
              </w:rPr>
            </w:pPr>
            <w:r w:rsidRPr="002D628C">
              <w:rPr>
                <w:rFonts w:hint="eastAsia"/>
                <w:color w:val="000000" w:themeColor="text1"/>
                <w:sz w:val="21"/>
                <w:szCs w:val="21"/>
              </w:rPr>
              <w:t>―</w:t>
            </w:r>
          </w:p>
        </w:tc>
        <w:tc>
          <w:tcPr>
            <w:tcW w:w="1948" w:type="dxa"/>
          </w:tcPr>
          <w:p w14:paraId="5CBFC165" w14:textId="6FA280D2" w:rsidR="00E06B5E" w:rsidRPr="00854244" w:rsidRDefault="006A77D3" w:rsidP="00982638">
            <w:pPr>
              <w:pStyle w:val="Default"/>
              <w:jc w:val="center"/>
              <w:rPr>
                <w:rFonts w:hAnsi="Century" w:cs="Century"/>
                <w:color w:val="000000" w:themeColor="text1"/>
                <w:sz w:val="21"/>
                <w:szCs w:val="21"/>
              </w:rPr>
            </w:pPr>
            <w:r w:rsidRPr="00854244">
              <w:rPr>
                <w:rFonts w:hAnsi="Century" w:cs="Century" w:hint="eastAsia"/>
                <w:color w:val="000000" w:themeColor="text1"/>
                <w:sz w:val="21"/>
                <w:szCs w:val="21"/>
              </w:rPr>
              <w:t>1</w:t>
            </w:r>
            <w:r w:rsidR="009F0886">
              <w:rPr>
                <w:rFonts w:hAnsi="Century" w:cs="Century" w:hint="eastAsia"/>
                <w:color w:val="000000" w:themeColor="text1"/>
                <w:sz w:val="21"/>
                <w:szCs w:val="21"/>
              </w:rPr>
              <w:t>6</w:t>
            </w:r>
            <w:r w:rsidR="00E06B5E" w:rsidRPr="00854244">
              <w:rPr>
                <w:rFonts w:hAnsi="Century" w:cs="Century" w:hint="eastAsia"/>
                <w:color w:val="000000" w:themeColor="text1"/>
                <w:sz w:val="21"/>
                <w:szCs w:val="21"/>
              </w:rPr>
              <w:t>.</w:t>
            </w:r>
            <w:r w:rsidR="009F0886">
              <w:rPr>
                <w:rFonts w:hAnsi="Century" w:cs="Century" w:hint="eastAsia"/>
                <w:color w:val="000000" w:themeColor="text1"/>
                <w:sz w:val="21"/>
                <w:szCs w:val="21"/>
              </w:rPr>
              <w:t>7</w:t>
            </w:r>
            <w:r w:rsidR="00E06B5E" w:rsidRPr="00854244">
              <w:rPr>
                <w:rFonts w:hAnsi="Century" w:cs="Century" w:hint="eastAsia"/>
                <w:color w:val="000000" w:themeColor="text1"/>
                <w:sz w:val="21"/>
                <w:szCs w:val="21"/>
              </w:rPr>
              <w:t>％</w:t>
            </w:r>
          </w:p>
        </w:tc>
        <w:tc>
          <w:tcPr>
            <w:tcW w:w="1948" w:type="dxa"/>
          </w:tcPr>
          <w:p w14:paraId="436B2871" w14:textId="4272C5F8" w:rsidR="00E06B5E" w:rsidRPr="002D628C" w:rsidRDefault="0028643B" w:rsidP="00982638">
            <w:pPr>
              <w:pStyle w:val="Default"/>
              <w:jc w:val="center"/>
              <w:rPr>
                <w:rFonts w:ascii="Century" w:hAnsi="Century" w:cs="Century"/>
                <w:color w:val="000000" w:themeColor="text1"/>
                <w:sz w:val="21"/>
                <w:szCs w:val="21"/>
              </w:rPr>
            </w:pPr>
            <w:r>
              <w:rPr>
                <w:color w:val="000000" w:themeColor="text1"/>
                <w:sz w:val="21"/>
                <w:szCs w:val="21"/>
              </w:rPr>
              <w:t>4</w:t>
            </w:r>
            <w:r w:rsidR="009F0886">
              <w:rPr>
                <w:rFonts w:hint="eastAsia"/>
                <w:color w:val="000000" w:themeColor="text1"/>
                <w:sz w:val="21"/>
                <w:szCs w:val="21"/>
              </w:rPr>
              <w:t>1</w:t>
            </w:r>
            <w:r w:rsidR="00404EF7" w:rsidRPr="002D628C">
              <w:rPr>
                <w:rFonts w:hint="eastAsia"/>
                <w:color w:val="000000" w:themeColor="text1"/>
                <w:sz w:val="21"/>
                <w:szCs w:val="21"/>
              </w:rPr>
              <w:t>.</w:t>
            </w:r>
            <w:r w:rsidR="009F0886">
              <w:rPr>
                <w:rFonts w:hint="eastAsia"/>
                <w:color w:val="000000" w:themeColor="text1"/>
                <w:sz w:val="21"/>
                <w:szCs w:val="21"/>
              </w:rPr>
              <w:t>1</w:t>
            </w:r>
            <w:r w:rsidR="00404EF7" w:rsidRPr="002D628C">
              <w:rPr>
                <w:rFonts w:hint="eastAsia"/>
                <w:color w:val="000000" w:themeColor="text1"/>
                <w:sz w:val="21"/>
                <w:szCs w:val="21"/>
              </w:rPr>
              <w:t>％</w:t>
            </w:r>
          </w:p>
        </w:tc>
      </w:tr>
    </w:tbl>
    <w:p w14:paraId="29F4F826" w14:textId="77777777" w:rsidR="00A71425" w:rsidRPr="008D23FF" w:rsidRDefault="00A71425" w:rsidP="008B49DC">
      <w:pPr>
        <w:autoSpaceDE w:val="0"/>
        <w:autoSpaceDN w:val="0"/>
        <w:adjustRightInd w:val="0"/>
        <w:ind w:firstLineChars="300" w:firstLine="630"/>
        <w:jc w:val="left"/>
        <w:rPr>
          <w:rFonts w:ascii="ＭＳ...." w:eastAsia="ＭＳ...." w:hAnsi="Arial" w:cs="ＭＳ...."/>
          <w:kern w:val="0"/>
          <w:szCs w:val="21"/>
        </w:rPr>
      </w:pPr>
    </w:p>
    <w:p w14:paraId="132F3696" w14:textId="1833E885" w:rsidR="00EE4576" w:rsidRPr="00DD26AD" w:rsidRDefault="008B49DC" w:rsidP="008B49DC">
      <w:pPr>
        <w:autoSpaceDE w:val="0"/>
        <w:autoSpaceDN w:val="0"/>
        <w:adjustRightInd w:val="0"/>
        <w:ind w:firstLineChars="100" w:firstLine="210"/>
        <w:jc w:val="left"/>
        <w:rPr>
          <w:rFonts w:ascii="ＭＳ 明朝" w:eastAsia="ＭＳ 明朝" w:hAnsi="ＭＳ 明朝" w:cs="ＭＳ 明朝"/>
          <w:color w:val="000000" w:themeColor="text1"/>
          <w:kern w:val="0"/>
          <w:szCs w:val="21"/>
        </w:rPr>
      </w:pPr>
      <w:r>
        <w:rPr>
          <w:rFonts w:ascii="ＭＳ...." w:eastAsia="ＭＳ...." w:hAnsi="Arial" w:cs="ＭＳ...."/>
          <w:kern w:val="0"/>
          <w:szCs w:val="21"/>
        </w:rPr>
        <w:t>(</w:t>
      </w:r>
      <w:r w:rsidRPr="008B49DC">
        <w:rPr>
          <w:rFonts w:ascii="ＭＳ...." w:eastAsia="ＭＳ...." w:hAnsi="Arial" w:cs="ＭＳ...." w:hint="eastAsia"/>
          <w:kern w:val="0"/>
          <w:szCs w:val="21"/>
        </w:rPr>
        <w:t>5</w:t>
      </w:r>
      <w:r>
        <w:rPr>
          <w:rFonts w:ascii="ＭＳ...." w:eastAsia="ＭＳ...." w:hAnsi="Arial" w:cs="ＭＳ...."/>
          <w:kern w:val="0"/>
          <w:szCs w:val="21"/>
        </w:rPr>
        <w:t>)</w:t>
      </w:r>
      <w:r w:rsidR="00EE4576" w:rsidRPr="008B49DC">
        <w:rPr>
          <w:rFonts w:ascii="ＭＳ...." w:eastAsia="ＭＳ...." w:hAnsi="Arial" w:cs="ＭＳ...."/>
          <w:kern w:val="0"/>
          <w:szCs w:val="21"/>
        </w:rPr>
        <w:t xml:space="preserve"> </w:t>
      </w:r>
      <w:r w:rsidR="00EE4576" w:rsidRPr="00DD26AD">
        <w:rPr>
          <w:rFonts w:ascii="ＭＳ...." w:eastAsia="ＭＳ...." w:hAnsi="Arial" w:cs="ＭＳ...." w:hint="eastAsia"/>
          <w:color w:val="000000" w:themeColor="text1"/>
          <w:kern w:val="0"/>
          <w:szCs w:val="21"/>
        </w:rPr>
        <w:t>利子補給等に係る債務負担行為の翌年度以降の支出予定額</w:t>
      </w:r>
      <w:r w:rsidR="00EE4576" w:rsidRPr="00DD26AD">
        <w:rPr>
          <w:rFonts w:ascii="ＭＳ...." w:eastAsia="ＭＳ...." w:hAnsi="Arial" w:cs="ＭＳ...."/>
          <w:color w:val="000000" w:themeColor="text1"/>
          <w:kern w:val="0"/>
          <w:szCs w:val="21"/>
        </w:rPr>
        <w:t xml:space="preserve"> </w:t>
      </w:r>
    </w:p>
    <w:p w14:paraId="154DD603" w14:textId="20B34391" w:rsidR="00EE4576" w:rsidRPr="00DD26AD" w:rsidRDefault="00DD26AD" w:rsidP="008B49DC">
      <w:pPr>
        <w:autoSpaceDE w:val="0"/>
        <w:autoSpaceDN w:val="0"/>
        <w:adjustRightInd w:val="0"/>
        <w:ind w:firstLineChars="300" w:firstLine="630"/>
        <w:jc w:val="left"/>
        <w:rPr>
          <w:rFonts w:ascii="ＭＳ...." w:eastAsia="ＭＳ...." w:hAnsi="Arial" w:cs="ＭＳ...."/>
          <w:color w:val="000000" w:themeColor="text1"/>
          <w:kern w:val="0"/>
          <w:szCs w:val="21"/>
        </w:rPr>
      </w:pPr>
      <w:r w:rsidRPr="00DD26AD">
        <w:rPr>
          <w:rFonts w:ascii="ＭＳ...." w:eastAsia="ＭＳ...." w:hAnsi="Arial" w:cs="ＭＳ...." w:hint="eastAsia"/>
          <w:color w:val="000000" w:themeColor="text1"/>
          <w:kern w:val="0"/>
          <w:szCs w:val="21"/>
        </w:rPr>
        <w:t>該当事項はありません。</w:t>
      </w:r>
    </w:p>
    <w:p w14:paraId="03D93ACD" w14:textId="77777777" w:rsidR="00A71425" w:rsidRPr="00D47DC7" w:rsidRDefault="00A71425" w:rsidP="008B49DC">
      <w:pPr>
        <w:autoSpaceDE w:val="0"/>
        <w:autoSpaceDN w:val="0"/>
        <w:adjustRightInd w:val="0"/>
        <w:ind w:firstLineChars="300" w:firstLine="630"/>
        <w:jc w:val="left"/>
        <w:rPr>
          <w:rFonts w:ascii="ＭＳ...." w:eastAsia="ＭＳ...." w:hAnsi="Arial" w:cs="ＭＳ...."/>
          <w:color w:val="FF0000"/>
          <w:kern w:val="0"/>
          <w:szCs w:val="21"/>
        </w:rPr>
      </w:pPr>
    </w:p>
    <w:p w14:paraId="6617E96F" w14:textId="3F6596C0" w:rsidR="00EE4576" w:rsidRPr="008D23FF" w:rsidRDefault="008B49DC" w:rsidP="008B49DC">
      <w:pPr>
        <w:autoSpaceDE w:val="0"/>
        <w:autoSpaceDN w:val="0"/>
        <w:adjustRightInd w:val="0"/>
        <w:ind w:firstLineChars="100" w:firstLine="210"/>
        <w:jc w:val="left"/>
        <w:rPr>
          <w:rFonts w:ascii="ＭＳ...." w:eastAsia="ＭＳ...." w:cs="ＭＳ...."/>
          <w:color w:val="000000"/>
          <w:kern w:val="0"/>
          <w:szCs w:val="21"/>
        </w:rPr>
      </w:pPr>
      <w:r>
        <w:rPr>
          <w:rFonts w:ascii="ＭＳ...." w:eastAsia="ＭＳ...." w:cs="ＭＳ...." w:hint="eastAsia"/>
          <w:color w:val="000000"/>
          <w:kern w:val="0"/>
          <w:szCs w:val="21"/>
        </w:rPr>
        <w:t>(6</w:t>
      </w:r>
      <w:r>
        <w:rPr>
          <w:rFonts w:ascii="ＭＳ...." w:eastAsia="ＭＳ...." w:cs="ＭＳ...."/>
          <w:color w:val="000000"/>
          <w:kern w:val="0"/>
          <w:szCs w:val="21"/>
        </w:rPr>
        <w:t>)</w:t>
      </w:r>
      <w:r w:rsidR="00EE4576" w:rsidRPr="008D23FF">
        <w:rPr>
          <w:rFonts w:ascii="ＭＳ...." w:eastAsia="ＭＳ...." w:cs="ＭＳ...."/>
          <w:color w:val="000000"/>
          <w:kern w:val="0"/>
          <w:szCs w:val="21"/>
        </w:rPr>
        <w:t xml:space="preserve"> </w:t>
      </w:r>
      <w:r w:rsidR="00EE4576" w:rsidRPr="008D23FF">
        <w:rPr>
          <w:rFonts w:ascii="ＭＳ...." w:eastAsia="ＭＳ...." w:cs="ＭＳ...." w:hint="eastAsia"/>
          <w:color w:val="000000"/>
          <w:kern w:val="0"/>
          <w:szCs w:val="21"/>
        </w:rPr>
        <w:t>過年度修正等に関する事項</w:t>
      </w:r>
    </w:p>
    <w:p w14:paraId="484A7521" w14:textId="040DC6F1" w:rsidR="008B49DC" w:rsidRDefault="00EE4576" w:rsidP="008B49DC">
      <w:pPr>
        <w:autoSpaceDE w:val="0"/>
        <w:autoSpaceDN w:val="0"/>
        <w:adjustRightInd w:val="0"/>
        <w:ind w:firstLineChars="300" w:firstLine="630"/>
        <w:jc w:val="left"/>
        <w:rPr>
          <w:rFonts w:ascii="ＭＳ...." w:eastAsia="ＭＳ...." w:cs="ＭＳ...."/>
          <w:color w:val="000000"/>
          <w:kern w:val="0"/>
          <w:szCs w:val="21"/>
        </w:rPr>
      </w:pPr>
      <w:r w:rsidRPr="008D23FF">
        <w:rPr>
          <w:rFonts w:ascii="ＭＳ...." w:eastAsia="ＭＳ...." w:cs="ＭＳ...." w:hint="eastAsia"/>
          <w:color w:val="000000"/>
          <w:kern w:val="0"/>
          <w:szCs w:val="21"/>
        </w:rPr>
        <w:t>該当事項はありません。</w:t>
      </w:r>
    </w:p>
    <w:p w14:paraId="17A9BFE9" w14:textId="77777777" w:rsidR="00A71425" w:rsidRDefault="00A71425" w:rsidP="008B49DC">
      <w:pPr>
        <w:autoSpaceDE w:val="0"/>
        <w:autoSpaceDN w:val="0"/>
        <w:adjustRightInd w:val="0"/>
        <w:ind w:firstLineChars="300" w:firstLine="630"/>
        <w:jc w:val="left"/>
        <w:rPr>
          <w:rFonts w:ascii="ＭＳ...." w:eastAsia="ＭＳ...." w:cs="ＭＳ...."/>
          <w:color w:val="000000"/>
          <w:kern w:val="0"/>
          <w:szCs w:val="21"/>
        </w:rPr>
      </w:pPr>
    </w:p>
    <w:p w14:paraId="21A76CEB" w14:textId="5D446733" w:rsidR="00B60FB8" w:rsidRDefault="00B60FB8" w:rsidP="008B49DC">
      <w:pPr>
        <w:autoSpaceDE w:val="0"/>
        <w:autoSpaceDN w:val="0"/>
        <w:adjustRightInd w:val="0"/>
        <w:ind w:firstLineChars="100" w:firstLine="210"/>
        <w:jc w:val="left"/>
        <w:rPr>
          <w:rFonts w:ascii="ＭＳ...." w:eastAsia="ＭＳ...." w:cs="ＭＳ...."/>
          <w:color w:val="000000"/>
          <w:kern w:val="0"/>
          <w:szCs w:val="21"/>
        </w:rPr>
      </w:pPr>
      <w:r>
        <w:rPr>
          <w:rFonts w:ascii="ＭＳ...." w:eastAsia="ＭＳ...." w:cs="ＭＳ...." w:hint="eastAsia"/>
          <w:color w:val="000000"/>
          <w:kern w:val="0"/>
          <w:szCs w:val="21"/>
        </w:rPr>
        <w:t>(</w:t>
      </w:r>
      <w:r>
        <w:rPr>
          <w:rFonts w:ascii="ＭＳ...." w:eastAsia="ＭＳ...." w:cs="ＭＳ...."/>
          <w:color w:val="000000"/>
          <w:kern w:val="0"/>
          <w:szCs w:val="21"/>
        </w:rPr>
        <w:t xml:space="preserve">7) </w:t>
      </w:r>
      <w:r w:rsidR="00924B63" w:rsidRPr="00924B63">
        <w:rPr>
          <w:rFonts w:ascii="ＭＳ...." w:eastAsia="ＭＳ...." w:cs="ＭＳ...." w:hint="eastAsia"/>
          <w:color w:val="000000"/>
          <w:kern w:val="0"/>
          <w:szCs w:val="21"/>
        </w:rPr>
        <w:t>繰越事業に係る将来の支出予定額</w:t>
      </w:r>
    </w:p>
    <w:p w14:paraId="2437F402" w14:textId="77777777" w:rsidR="00924B63" w:rsidRDefault="00924B63" w:rsidP="008B49DC">
      <w:pPr>
        <w:autoSpaceDE w:val="0"/>
        <w:autoSpaceDN w:val="0"/>
        <w:adjustRightInd w:val="0"/>
        <w:ind w:firstLineChars="100" w:firstLine="210"/>
        <w:jc w:val="left"/>
        <w:rPr>
          <w:rFonts w:ascii="ＭＳ...." w:eastAsia="ＭＳ...." w:cs="ＭＳ...."/>
          <w:color w:val="000000"/>
          <w:kern w:val="0"/>
          <w:szCs w:val="21"/>
        </w:rPr>
      </w:pPr>
    </w:p>
    <w:tbl>
      <w:tblPr>
        <w:tblW w:w="0" w:type="auto"/>
        <w:tblInd w:w="4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31"/>
        <w:gridCol w:w="2133"/>
      </w:tblGrid>
      <w:tr w:rsidR="00924B63" w:rsidRPr="00924B63" w14:paraId="275DED9C" w14:textId="77777777" w:rsidTr="00972002">
        <w:trPr>
          <w:trHeight w:val="111"/>
        </w:trPr>
        <w:tc>
          <w:tcPr>
            <w:tcW w:w="1631" w:type="dxa"/>
          </w:tcPr>
          <w:p w14:paraId="6925D9DA" w14:textId="77777777" w:rsidR="00924B63" w:rsidRPr="00924B63" w:rsidRDefault="00924B63" w:rsidP="00924B63">
            <w:pPr>
              <w:autoSpaceDE w:val="0"/>
              <w:autoSpaceDN w:val="0"/>
              <w:adjustRightInd w:val="0"/>
              <w:ind w:firstLineChars="100" w:firstLine="210"/>
              <w:jc w:val="left"/>
              <w:rPr>
                <w:rFonts w:ascii="ＭＳ...." w:eastAsia="ＭＳ...." w:cs="ＭＳ...."/>
                <w:color w:val="000000"/>
                <w:kern w:val="0"/>
                <w:szCs w:val="21"/>
              </w:rPr>
            </w:pPr>
            <w:r w:rsidRPr="00924B63">
              <w:rPr>
                <w:rFonts w:ascii="ＭＳ...." w:eastAsia="ＭＳ...." w:cs="ＭＳ...." w:hint="eastAsia"/>
                <w:color w:val="000000"/>
                <w:kern w:val="0"/>
                <w:szCs w:val="21"/>
              </w:rPr>
              <w:t>継続費</w:t>
            </w:r>
          </w:p>
        </w:tc>
        <w:tc>
          <w:tcPr>
            <w:tcW w:w="2133" w:type="dxa"/>
          </w:tcPr>
          <w:p w14:paraId="6C237575" w14:textId="0465F59F" w:rsidR="00924B63" w:rsidRPr="007A3CC7" w:rsidRDefault="006A0416" w:rsidP="007A3CC7">
            <w:pPr>
              <w:autoSpaceDE w:val="0"/>
              <w:autoSpaceDN w:val="0"/>
              <w:adjustRightInd w:val="0"/>
              <w:ind w:firstLineChars="100" w:firstLine="210"/>
              <w:jc w:val="right"/>
              <w:rPr>
                <w:rFonts w:ascii="ＭＳ...." w:eastAsia="ＭＳ...." w:cs="ＭＳ...."/>
                <w:color w:val="000000" w:themeColor="text1"/>
                <w:kern w:val="0"/>
                <w:szCs w:val="21"/>
              </w:rPr>
            </w:pPr>
            <w:r w:rsidRPr="002D628C">
              <w:rPr>
                <w:rFonts w:hint="eastAsia"/>
                <w:color w:val="000000" w:themeColor="text1"/>
                <w:szCs w:val="21"/>
              </w:rPr>
              <w:t>―</w:t>
            </w:r>
          </w:p>
        </w:tc>
      </w:tr>
      <w:tr w:rsidR="00924B63" w:rsidRPr="00924B63" w14:paraId="39FE5819" w14:textId="77777777" w:rsidTr="00972002">
        <w:trPr>
          <w:trHeight w:val="111"/>
        </w:trPr>
        <w:tc>
          <w:tcPr>
            <w:tcW w:w="1631" w:type="dxa"/>
          </w:tcPr>
          <w:p w14:paraId="597146EC" w14:textId="77777777" w:rsidR="00924B63" w:rsidRPr="00924B63" w:rsidRDefault="00924B63" w:rsidP="00924B63">
            <w:pPr>
              <w:autoSpaceDE w:val="0"/>
              <w:autoSpaceDN w:val="0"/>
              <w:adjustRightInd w:val="0"/>
              <w:ind w:firstLineChars="100" w:firstLine="210"/>
              <w:jc w:val="left"/>
              <w:rPr>
                <w:rFonts w:ascii="ＭＳ...." w:eastAsia="ＭＳ...." w:cs="ＭＳ...."/>
                <w:color w:val="000000"/>
                <w:kern w:val="0"/>
                <w:szCs w:val="21"/>
              </w:rPr>
            </w:pPr>
            <w:r w:rsidRPr="00924B63">
              <w:rPr>
                <w:rFonts w:ascii="ＭＳ...." w:eastAsia="ＭＳ...." w:cs="ＭＳ...." w:hint="eastAsia"/>
                <w:color w:val="000000"/>
                <w:kern w:val="0"/>
                <w:szCs w:val="21"/>
              </w:rPr>
              <w:t>繰越明許費</w:t>
            </w:r>
          </w:p>
        </w:tc>
        <w:tc>
          <w:tcPr>
            <w:tcW w:w="2133" w:type="dxa"/>
          </w:tcPr>
          <w:p w14:paraId="69BAAFFC" w14:textId="25A7EE98" w:rsidR="00924B63" w:rsidRPr="00BC7E98" w:rsidRDefault="009F0886" w:rsidP="007A3CC7">
            <w:pPr>
              <w:autoSpaceDE w:val="0"/>
              <w:autoSpaceDN w:val="0"/>
              <w:adjustRightInd w:val="0"/>
              <w:ind w:firstLineChars="100" w:firstLine="210"/>
              <w:jc w:val="right"/>
              <w:rPr>
                <w:rFonts w:ascii="ＭＳ...." w:eastAsia="ＭＳ...." w:cs="ＭＳ...."/>
                <w:color w:val="FF0000"/>
                <w:kern w:val="0"/>
                <w:szCs w:val="21"/>
              </w:rPr>
            </w:pPr>
            <w:r>
              <w:rPr>
                <w:rFonts w:ascii="ＭＳ...." w:eastAsia="ＭＳ...." w:cs="ＭＳ...." w:hint="eastAsia"/>
                <w:color w:val="000000" w:themeColor="text1"/>
                <w:kern w:val="0"/>
                <w:szCs w:val="21"/>
              </w:rPr>
              <w:t>787</w:t>
            </w:r>
            <w:r w:rsidR="00972002" w:rsidRPr="00972002">
              <w:rPr>
                <w:rFonts w:ascii="ＭＳ...." w:eastAsia="ＭＳ...." w:cs="ＭＳ...."/>
                <w:color w:val="000000" w:themeColor="text1"/>
                <w:kern w:val="0"/>
                <w:szCs w:val="21"/>
              </w:rPr>
              <w:t>,</w:t>
            </w:r>
            <w:r>
              <w:rPr>
                <w:rFonts w:ascii="ＭＳ...." w:eastAsia="ＭＳ...." w:cs="ＭＳ...." w:hint="eastAsia"/>
                <w:color w:val="000000" w:themeColor="text1"/>
                <w:kern w:val="0"/>
                <w:szCs w:val="21"/>
              </w:rPr>
              <w:t>219</w:t>
            </w:r>
            <w:r w:rsidR="00924B63" w:rsidRPr="007A3CC7">
              <w:rPr>
                <w:rFonts w:ascii="ＭＳ...." w:eastAsia="ＭＳ...." w:cs="ＭＳ...." w:hint="eastAsia"/>
                <w:color w:val="000000" w:themeColor="text1"/>
                <w:kern w:val="0"/>
                <w:szCs w:val="21"/>
              </w:rPr>
              <w:t>千円</w:t>
            </w:r>
          </w:p>
        </w:tc>
      </w:tr>
      <w:tr w:rsidR="00B45A82" w:rsidRPr="00BC7E98" w14:paraId="6E4C6990" w14:textId="77777777" w:rsidTr="008B125A">
        <w:trPr>
          <w:trHeight w:val="111"/>
        </w:trPr>
        <w:tc>
          <w:tcPr>
            <w:tcW w:w="1631" w:type="dxa"/>
          </w:tcPr>
          <w:p w14:paraId="11147BAA" w14:textId="77777777" w:rsidR="00B45A82" w:rsidRPr="00924B63" w:rsidRDefault="00B45A82" w:rsidP="008B125A">
            <w:pPr>
              <w:autoSpaceDE w:val="0"/>
              <w:autoSpaceDN w:val="0"/>
              <w:adjustRightInd w:val="0"/>
              <w:ind w:firstLineChars="100" w:firstLine="210"/>
              <w:jc w:val="left"/>
              <w:rPr>
                <w:rFonts w:ascii="ＭＳ...." w:eastAsia="ＭＳ...." w:cs="ＭＳ...."/>
                <w:color w:val="000000"/>
                <w:kern w:val="0"/>
                <w:szCs w:val="21"/>
              </w:rPr>
            </w:pPr>
            <w:bookmarkStart w:id="0" w:name="_Hlk68214176"/>
            <w:r w:rsidRPr="00924B63">
              <w:rPr>
                <w:rFonts w:ascii="ＭＳ...." w:eastAsia="ＭＳ...." w:cs="ＭＳ...." w:hint="eastAsia"/>
                <w:color w:val="000000"/>
                <w:kern w:val="0"/>
                <w:szCs w:val="21"/>
              </w:rPr>
              <w:t>事故繰越</w:t>
            </w:r>
          </w:p>
        </w:tc>
        <w:tc>
          <w:tcPr>
            <w:tcW w:w="2133" w:type="dxa"/>
          </w:tcPr>
          <w:p w14:paraId="59D8D411" w14:textId="4AC898DD" w:rsidR="00B45A82" w:rsidRPr="00A23747" w:rsidRDefault="00E35CB1" w:rsidP="008B125A">
            <w:pPr>
              <w:autoSpaceDE w:val="0"/>
              <w:autoSpaceDN w:val="0"/>
              <w:adjustRightInd w:val="0"/>
              <w:ind w:firstLineChars="100" w:firstLine="210"/>
              <w:jc w:val="right"/>
              <w:rPr>
                <w:rFonts w:asciiTheme="majorEastAsia" w:eastAsiaTheme="majorEastAsia" w:hAnsiTheme="majorEastAsia" w:cs="ＭＳ...." w:hint="eastAsia"/>
                <w:b/>
                <w:bCs/>
                <w:color w:val="FF0000"/>
                <w:kern w:val="0"/>
                <w:szCs w:val="21"/>
              </w:rPr>
            </w:pPr>
            <w:r>
              <w:rPr>
                <w:rFonts w:ascii="ＭＳ...." w:eastAsia="ＭＳ...." w:cs="ＭＳ...." w:hint="eastAsia"/>
                <w:color w:val="000000" w:themeColor="text1"/>
                <w:kern w:val="0"/>
                <w:szCs w:val="21"/>
              </w:rPr>
              <w:t>2</w:t>
            </w:r>
            <w:r w:rsidR="00A23747" w:rsidRPr="00972002">
              <w:rPr>
                <w:rFonts w:ascii="ＭＳ...." w:eastAsia="ＭＳ...." w:cs="ＭＳ...."/>
                <w:color w:val="000000" w:themeColor="text1"/>
                <w:kern w:val="0"/>
                <w:szCs w:val="21"/>
              </w:rPr>
              <w:t>,</w:t>
            </w:r>
            <w:r>
              <w:rPr>
                <w:rFonts w:ascii="ＭＳ...." w:eastAsia="ＭＳ...." w:cs="ＭＳ...." w:hint="eastAsia"/>
                <w:color w:val="000000" w:themeColor="text1"/>
                <w:kern w:val="0"/>
                <w:szCs w:val="21"/>
              </w:rPr>
              <w:t>200</w:t>
            </w:r>
            <w:r w:rsidR="00A23747" w:rsidRPr="007A3CC7">
              <w:rPr>
                <w:rFonts w:ascii="ＭＳ...." w:eastAsia="ＭＳ...." w:cs="ＭＳ...." w:hint="eastAsia"/>
                <w:color w:val="000000" w:themeColor="text1"/>
                <w:kern w:val="0"/>
                <w:szCs w:val="21"/>
              </w:rPr>
              <w:t>千円</w:t>
            </w:r>
          </w:p>
        </w:tc>
      </w:tr>
      <w:tr w:rsidR="00924B63" w:rsidRPr="00924B63" w14:paraId="67889113" w14:textId="77777777" w:rsidTr="00972002">
        <w:trPr>
          <w:trHeight w:val="111"/>
        </w:trPr>
        <w:tc>
          <w:tcPr>
            <w:tcW w:w="1631" w:type="dxa"/>
          </w:tcPr>
          <w:p w14:paraId="6D869317" w14:textId="78F868F9" w:rsidR="00924B63" w:rsidRPr="00924B63" w:rsidRDefault="00B45A82" w:rsidP="00924B63">
            <w:pPr>
              <w:autoSpaceDE w:val="0"/>
              <w:autoSpaceDN w:val="0"/>
              <w:adjustRightInd w:val="0"/>
              <w:ind w:firstLineChars="100" w:firstLine="210"/>
              <w:jc w:val="left"/>
              <w:rPr>
                <w:rFonts w:ascii="ＭＳ...." w:eastAsia="ＭＳ...." w:cs="ＭＳ...."/>
                <w:color w:val="000000"/>
                <w:kern w:val="0"/>
                <w:szCs w:val="21"/>
              </w:rPr>
            </w:pPr>
            <w:r>
              <w:rPr>
                <w:rFonts w:ascii="ＭＳ...." w:eastAsia="ＭＳ...." w:cs="ＭＳ...." w:hint="eastAsia"/>
                <w:color w:val="000000"/>
                <w:kern w:val="0"/>
                <w:szCs w:val="21"/>
              </w:rPr>
              <w:lastRenderedPageBreak/>
              <w:t>事業</w:t>
            </w:r>
            <w:r w:rsidR="00924B63" w:rsidRPr="00924B63">
              <w:rPr>
                <w:rFonts w:ascii="ＭＳ...." w:eastAsia="ＭＳ...." w:cs="ＭＳ...." w:hint="eastAsia"/>
                <w:color w:val="000000"/>
                <w:kern w:val="0"/>
                <w:szCs w:val="21"/>
              </w:rPr>
              <w:t>繰越</w:t>
            </w:r>
          </w:p>
        </w:tc>
        <w:tc>
          <w:tcPr>
            <w:tcW w:w="2133" w:type="dxa"/>
          </w:tcPr>
          <w:p w14:paraId="5EC5DBA7" w14:textId="422D981F" w:rsidR="00924B63" w:rsidRPr="00BC7E98" w:rsidRDefault="00E35CB1" w:rsidP="007A3CC7">
            <w:pPr>
              <w:autoSpaceDE w:val="0"/>
              <w:autoSpaceDN w:val="0"/>
              <w:adjustRightInd w:val="0"/>
              <w:ind w:firstLineChars="100" w:firstLine="210"/>
              <w:jc w:val="right"/>
              <w:rPr>
                <w:rFonts w:ascii="ＭＳ...." w:eastAsia="ＭＳ...." w:cs="ＭＳ...."/>
                <w:color w:val="FF0000"/>
                <w:kern w:val="0"/>
                <w:szCs w:val="21"/>
              </w:rPr>
            </w:pPr>
            <w:r>
              <w:rPr>
                <w:rFonts w:ascii="ＭＳ...." w:eastAsia="ＭＳ...." w:cs="ＭＳ...." w:hint="eastAsia"/>
                <w:color w:val="000000" w:themeColor="text1"/>
                <w:kern w:val="0"/>
                <w:szCs w:val="21"/>
              </w:rPr>
              <w:t>1</w:t>
            </w:r>
            <w:r w:rsidR="00854244">
              <w:rPr>
                <w:rFonts w:ascii="ＭＳ...." w:eastAsia="ＭＳ...." w:cs="ＭＳ...."/>
                <w:color w:val="000000" w:themeColor="text1"/>
                <w:kern w:val="0"/>
                <w:szCs w:val="21"/>
              </w:rPr>
              <w:t>,</w:t>
            </w:r>
            <w:r>
              <w:rPr>
                <w:rFonts w:ascii="ＭＳ...." w:eastAsia="ＭＳ...." w:cs="ＭＳ...." w:hint="eastAsia"/>
                <w:color w:val="000000" w:themeColor="text1"/>
                <w:kern w:val="0"/>
                <w:szCs w:val="21"/>
              </w:rPr>
              <w:t>631</w:t>
            </w:r>
            <w:r w:rsidR="00854244">
              <w:rPr>
                <w:rFonts w:ascii="ＭＳ...." w:eastAsia="ＭＳ...." w:cs="ＭＳ...." w:hint="eastAsia"/>
                <w:color w:val="000000" w:themeColor="text1"/>
                <w:kern w:val="0"/>
                <w:szCs w:val="21"/>
              </w:rPr>
              <w:t>千円</w:t>
            </w:r>
          </w:p>
        </w:tc>
      </w:tr>
      <w:bookmarkEnd w:id="0"/>
      <w:tr w:rsidR="00924B63" w:rsidRPr="00924B63" w14:paraId="38A7540E" w14:textId="77777777" w:rsidTr="00972002">
        <w:trPr>
          <w:trHeight w:val="111"/>
        </w:trPr>
        <w:tc>
          <w:tcPr>
            <w:tcW w:w="1631" w:type="dxa"/>
          </w:tcPr>
          <w:p w14:paraId="7D3265F5" w14:textId="77777777" w:rsidR="00924B63" w:rsidRPr="00924B63" w:rsidRDefault="00924B63" w:rsidP="00924B63">
            <w:pPr>
              <w:autoSpaceDE w:val="0"/>
              <w:autoSpaceDN w:val="0"/>
              <w:adjustRightInd w:val="0"/>
              <w:ind w:firstLineChars="100" w:firstLine="210"/>
              <w:jc w:val="left"/>
              <w:rPr>
                <w:rFonts w:ascii="ＭＳ...." w:eastAsia="ＭＳ...." w:cs="ＭＳ...."/>
                <w:color w:val="000000"/>
                <w:kern w:val="0"/>
                <w:szCs w:val="21"/>
              </w:rPr>
            </w:pPr>
            <w:r w:rsidRPr="00924B63">
              <w:rPr>
                <w:rFonts w:ascii="ＭＳ...." w:eastAsia="ＭＳ...." w:cs="ＭＳ...." w:hint="eastAsia"/>
                <w:color w:val="000000"/>
                <w:kern w:val="0"/>
                <w:szCs w:val="21"/>
              </w:rPr>
              <w:t>合計</w:t>
            </w:r>
          </w:p>
        </w:tc>
        <w:tc>
          <w:tcPr>
            <w:tcW w:w="2133" w:type="dxa"/>
          </w:tcPr>
          <w:p w14:paraId="117E62F7" w14:textId="3CF31A85" w:rsidR="00924B63" w:rsidRPr="00BC7E98" w:rsidRDefault="009F0886" w:rsidP="007A3CC7">
            <w:pPr>
              <w:autoSpaceDE w:val="0"/>
              <w:autoSpaceDN w:val="0"/>
              <w:adjustRightInd w:val="0"/>
              <w:ind w:firstLineChars="100" w:firstLine="210"/>
              <w:jc w:val="right"/>
              <w:rPr>
                <w:rFonts w:ascii="ＭＳ...." w:eastAsia="ＭＳ...." w:cs="ＭＳ...."/>
                <w:color w:val="FF0000"/>
                <w:kern w:val="0"/>
                <w:szCs w:val="21"/>
              </w:rPr>
            </w:pPr>
            <w:r>
              <w:rPr>
                <w:rFonts w:ascii="ＭＳ...." w:eastAsia="ＭＳ...." w:cs="ＭＳ...." w:hint="eastAsia"/>
                <w:color w:val="000000" w:themeColor="text1"/>
                <w:kern w:val="0"/>
                <w:szCs w:val="21"/>
              </w:rPr>
              <w:t>7</w:t>
            </w:r>
            <w:r w:rsidR="00E35CB1">
              <w:rPr>
                <w:rFonts w:ascii="ＭＳ...." w:eastAsia="ＭＳ...." w:cs="ＭＳ...." w:hint="eastAsia"/>
                <w:color w:val="000000" w:themeColor="text1"/>
                <w:kern w:val="0"/>
                <w:szCs w:val="21"/>
              </w:rPr>
              <w:t>91</w:t>
            </w:r>
            <w:r w:rsidR="00784024">
              <w:rPr>
                <w:rFonts w:ascii="ＭＳ...." w:eastAsia="ＭＳ...." w:cs="ＭＳ...."/>
                <w:color w:val="000000" w:themeColor="text1"/>
                <w:kern w:val="0"/>
                <w:szCs w:val="21"/>
              </w:rPr>
              <w:t>,</w:t>
            </w:r>
            <w:r w:rsidR="00E35CB1">
              <w:rPr>
                <w:rFonts w:ascii="ＭＳ...." w:eastAsia="ＭＳ...." w:cs="ＭＳ...." w:hint="eastAsia"/>
                <w:color w:val="000000" w:themeColor="text1"/>
                <w:kern w:val="0"/>
                <w:szCs w:val="21"/>
              </w:rPr>
              <w:t>050</w:t>
            </w:r>
            <w:r w:rsidR="00924B63" w:rsidRPr="007A3CC7">
              <w:rPr>
                <w:rFonts w:ascii="ＭＳ...." w:eastAsia="ＭＳ...." w:cs="ＭＳ...." w:hint="eastAsia"/>
                <w:color w:val="000000" w:themeColor="text1"/>
                <w:kern w:val="0"/>
                <w:szCs w:val="21"/>
              </w:rPr>
              <w:t>千円</w:t>
            </w:r>
          </w:p>
        </w:tc>
      </w:tr>
    </w:tbl>
    <w:p w14:paraId="2B35EA27" w14:textId="77777777" w:rsidR="00924B63" w:rsidRDefault="00924B63" w:rsidP="008B49DC">
      <w:pPr>
        <w:autoSpaceDE w:val="0"/>
        <w:autoSpaceDN w:val="0"/>
        <w:adjustRightInd w:val="0"/>
        <w:ind w:firstLineChars="100" w:firstLine="210"/>
        <w:jc w:val="left"/>
        <w:rPr>
          <w:rFonts w:ascii="ＭＳ...." w:eastAsia="ＭＳ...." w:cs="ＭＳ...."/>
          <w:color w:val="000000"/>
          <w:kern w:val="0"/>
          <w:szCs w:val="21"/>
        </w:rPr>
      </w:pPr>
    </w:p>
    <w:p w14:paraId="10F59F2E" w14:textId="602CC230" w:rsidR="00EE4576" w:rsidRPr="008B49DC" w:rsidRDefault="008B49DC" w:rsidP="008B49DC">
      <w:pPr>
        <w:autoSpaceDE w:val="0"/>
        <w:autoSpaceDN w:val="0"/>
        <w:adjustRightInd w:val="0"/>
        <w:ind w:firstLineChars="100" w:firstLine="210"/>
        <w:jc w:val="left"/>
        <w:rPr>
          <w:rFonts w:ascii="ＭＳ...." w:eastAsia="ＭＳ...." w:cs="ＭＳ...."/>
          <w:color w:val="000000"/>
          <w:kern w:val="0"/>
          <w:szCs w:val="21"/>
        </w:rPr>
      </w:pPr>
      <w:r>
        <w:rPr>
          <w:rFonts w:ascii="ＭＳ...." w:eastAsia="ＭＳ...." w:cs="ＭＳ...." w:hint="eastAsia"/>
          <w:color w:val="000000"/>
          <w:kern w:val="0"/>
          <w:szCs w:val="21"/>
        </w:rPr>
        <w:t>(</w:t>
      </w:r>
      <w:r w:rsidR="00B60FB8">
        <w:rPr>
          <w:rFonts w:ascii="ＭＳ...." w:eastAsia="ＭＳ...." w:cs="ＭＳ...."/>
          <w:color w:val="000000"/>
          <w:kern w:val="0"/>
          <w:szCs w:val="21"/>
        </w:rPr>
        <w:t>8</w:t>
      </w:r>
      <w:r>
        <w:rPr>
          <w:rFonts w:ascii="ＭＳ...." w:eastAsia="ＭＳ...." w:cs="ＭＳ...."/>
          <w:color w:val="000000"/>
          <w:kern w:val="0"/>
          <w:szCs w:val="21"/>
        </w:rPr>
        <w:t xml:space="preserve">) </w:t>
      </w:r>
      <w:r>
        <w:rPr>
          <w:rFonts w:ascii="ＭＳ...." w:eastAsia="ＭＳ...." w:cs="ＭＳ...." w:hint="eastAsia"/>
          <w:color w:val="000000"/>
          <w:kern w:val="0"/>
          <w:szCs w:val="21"/>
        </w:rPr>
        <w:t>売却</w:t>
      </w:r>
      <w:r w:rsidR="00EE4576" w:rsidRPr="008D23FF">
        <w:rPr>
          <w:rFonts w:ascii="ＭＳ...." w:eastAsia="ＭＳ...." w:cs="ＭＳ...." w:hint="eastAsia"/>
          <w:color w:val="000000"/>
          <w:kern w:val="0"/>
          <w:szCs w:val="21"/>
        </w:rPr>
        <w:t>可能資産の範囲及び内訳は、次のとおりです。</w:t>
      </w:r>
      <w:r w:rsidR="00EE4576" w:rsidRPr="008D23FF">
        <w:rPr>
          <w:rFonts w:ascii="ＭＳ...." w:eastAsia="ＭＳ...." w:cs="ＭＳ...."/>
          <w:color w:val="000000"/>
          <w:kern w:val="0"/>
          <w:szCs w:val="21"/>
        </w:rPr>
        <w:t xml:space="preserve"> </w:t>
      </w:r>
    </w:p>
    <w:p w14:paraId="39E85711" w14:textId="22377107" w:rsidR="00EE4576" w:rsidRPr="008D23FF" w:rsidRDefault="008B49DC" w:rsidP="008B49DC">
      <w:pPr>
        <w:autoSpaceDE w:val="0"/>
        <w:autoSpaceDN w:val="0"/>
        <w:adjustRightInd w:val="0"/>
        <w:ind w:firstLineChars="300" w:firstLine="630"/>
        <w:jc w:val="left"/>
        <w:rPr>
          <w:rFonts w:ascii="ＭＳ...." w:eastAsia="ＭＳ...." w:cs="ＭＳ...."/>
          <w:color w:val="000000"/>
          <w:kern w:val="0"/>
          <w:szCs w:val="21"/>
        </w:rPr>
      </w:pPr>
      <w:r>
        <w:rPr>
          <w:rFonts w:ascii="ＭＳ...." w:eastAsia="ＭＳ...." w:cs="ＭＳ...." w:hint="eastAsia"/>
          <w:color w:val="000000"/>
          <w:kern w:val="0"/>
          <w:szCs w:val="21"/>
        </w:rPr>
        <w:t>①</w:t>
      </w:r>
      <w:r w:rsidR="00EE4576" w:rsidRPr="008D23FF">
        <w:rPr>
          <w:rFonts w:ascii="ＭＳ...." w:eastAsia="ＭＳ...." w:cs="ＭＳ...."/>
          <w:color w:val="000000"/>
          <w:kern w:val="0"/>
          <w:szCs w:val="21"/>
        </w:rPr>
        <w:t xml:space="preserve"> </w:t>
      </w:r>
      <w:r w:rsidR="00EE4576" w:rsidRPr="008D23FF">
        <w:rPr>
          <w:rFonts w:ascii="ＭＳ...." w:eastAsia="ＭＳ...." w:cs="ＭＳ...." w:hint="eastAsia"/>
          <w:color w:val="000000"/>
          <w:kern w:val="0"/>
          <w:szCs w:val="21"/>
        </w:rPr>
        <w:t>範囲</w:t>
      </w:r>
      <w:r w:rsidR="00EE4576" w:rsidRPr="008D23FF">
        <w:rPr>
          <w:rFonts w:ascii="ＭＳ...." w:eastAsia="ＭＳ...." w:cs="ＭＳ...."/>
          <w:color w:val="000000"/>
          <w:kern w:val="0"/>
          <w:szCs w:val="21"/>
        </w:rPr>
        <w:t xml:space="preserve"> </w:t>
      </w:r>
    </w:p>
    <w:p w14:paraId="2160F939" w14:textId="77777777" w:rsidR="00EE4576" w:rsidRPr="008D23FF" w:rsidRDefault="00EE4576" w:rsidP="008B49DC">
      <w:pPr>
        <w:autoSpaceDE w:val="0"/>
        <w:autoSpaceDN w:val="0"/>
        <w:adjustRightInd w:val="0"/>
        <w:ind w:firstLineChars="400" w:firstLine="840"/>
        <w:jc w:val="left"/>
        <w:rPr>
          <w:rFonts w:ascii="ＭＳ...." w:eastAsia="ＭＳ...." w:cs="ＭＳ...."/>
          <w:kern w:val="0"/>
          <w:szCs w:val="21"/>
        </w:rPr>
      </w:pPr>
      <w:r w:rsidRPr="008D23FF">
        <w:rPr>
          <w:rFonts w:ascii="ＭＳ...." w:eastAsia="ＭＳ...." w:cs="ＭＳ...." w:hint="eastAsia"/>
          <w:kern w:val="0"/>
          <w:szCs w:val="21"/>
        </w:rPr>
        <w:t>普通財産のうち活用が図られていない公共資産</w:t>
      </w:r>
    </w:p>
    <w:p w14:paraId="2045D594" w14:textId="5507B277" w:rsidR="00EE4576" w:rsidRPr="008D23FF" w:rsidRDefault="008B49DC" w:rsidP="008B49DC">
      <w:pPr>
        <w:autoSpaceDE w:val="0"/>
        <w:autoSpaceDN w:val="0"/>
        <w:adjustRightInd w:val="0"/>
        <w:ind w:firstLineChars="300" w:firstLine="630"/>
        <w:jc w:val="left"/>
        <w:rPr>
          <w:rFonts w:ascii="ＭＳ...." w:eastAsia="ＭＳ...." w:cs="ＭＳ...."/>
          <w:color w:val="000000"/>
          <w:kern w:val="0"/>
          <w:szCs w:val="21"/>
        </w:rPr>
      </w:pPr>
      <w:r>
        <w:rPr>
          <w:rFonts w:ascii="ＭＳ...." w:eastAsia="ＭＳ...." w:cs="ＭＳ...." w:hint="eastAsia"/>
          <w:color w:val="000000"/>
          <w:kern w:val="0"/>
          <w:szCs w:val="21"/>
        </w:rPr>
        <w:t>②</w:t>
      </w:r>
      <w:r w:rsidR="00EE4576" w:rsidRPr="008D23FF">
        <w:rPr>
          <w:rFonts w:ascii="ＭＳ...." w:eastAsia="ＭＳ...." w:cs="ＭＳ...."/>
          <w:color w:val="000000"/>
          <w:kern w:val="0"/>
          <w:szCs w:val="21"/>
        </w:rPr>
        <w:t xml:space="preserve"> </w:t>
      </w:r>
      <w:r w:rsidR="00EE4576" w:rsidRPr="008D23FF">
        <w:rPr>
          <w:rFonts w:ascii="ＭＳ...." w:eastAsia="ＭＳ...." w:cs="ＭＳ...." w:hint="eastAsia"/>
          <w:color w:val="000000"/>
          <w:kern w:val="0"/>
          <w:szCs w:val="21"/>
        </w:rPr>
        <w:t>内訳</w:t>
      </w:r>
    </w:p>
    <w:p w14:paraId="321F4863" w14:textId="6633F967" w:rsidR="00EE4576" w:rsidRDefault="00EE4576" w:rsidP="008B49DC">
      <w:pPr>
        <w:autoSpaceDE w:val="0"/>
        <w:autoSpaceDN w:val="0"/>
        <w:adjustRightInd w:val="0"/>
        <w:ind w:firstLineChars="400" w:firstLine="840"/>
        <w:jc w:val="left"/>
        <w:rPr>
          <w:rFonts w:ascii="ＭＳ...." w:eastAsia="ＭＳ...." w:cs="ＭＳ...."/>
          <w:color w:val="000000"/>
          <w:kern w:val="0"/>
          <w:szCs w:val="21"/>
        </w:rPr>
      </w:pPr>
      <w:r w:rsidRPr="008D23FF">
        <w:rPr>
          <w:rFonts w:ascii="ＭＳ...." w:eastAsia="ＭＳ...." w:cs="ＭＳ...." w:hint="eastAsia"/>
          <w:color w:val="000000"/>
          <w:kern w:val="0"/>
          <w:szCs w:val="21"/>
        </w:rPr>
        <w:t>該当事項はありません。</w:t>
      </w:r>
    </w:p>
    <w:p w14:paraId="72F3C140" w14:textId="77777777" w:rsidR="00A71425" w:rsidRPr="008D23FF" w:rsidRDefault="00A71425" w:rsidP="008B49DC">
      <w:pPr>
        <w:autoSpaceDE w:val="0"/>
        <w:autoSpaceDN w:val="0"/>
        <w:adjustRightInd w:val="0"/>
        <w:ind w:firstLineChars="400" w:firstLine="840"/>
        <w:jc w:val="left"/>
        <w:rPr>
          <w:rFonts w:ascii="ＭＳ...." w:eastAsia="ＭＳ...." w:cs="ＭＳ...."/>
          <w:color w:val="000000"/>
          <w:kern w:val="0"/>
          <w:szCs w:val="21"/>
        </w:rPr>
      </w:pPr>
    </w:p>
    <w:p w14:paraId="7528CB96" w14:textId="08D61CD7" w:rsidR="00EE4576" w:rsidRPr="008D23FF" w:rsidRDefault="008B49DC" w:rsidP="008B49DC">
      <w:pPr>
        <w:ind w:firstLineChars="100" w:firstLine="210"/>
        <w:rPr>
          <w:rFonts w:ascii="ＭＳ...." w:eastAsia="ＭＳ...." w:cs="ＭＳ....."/>
          <w:szCs w:val="21"/>
        </w:rPr>
      </w:pPr>
      <w:r>
        <w:rPr>
          <w:rFonts w:ascii="ＭＳ...." w:eastAsia="ＭＳ...." w:cs="ＭＳ...." w:hint="eastAsia"/>
          <w:color w:val="000000"/>
          <w:kern w:val="0"/>
          <w:szCs w:val="21"/>
        </w:rPr>
        <w:t>(</w:t>
      </w:r>
      <w:r w:rsidR="00924B63">
        <w:rPr>
          <w:rFonts w:ascii="ＭＳ...." w:eastAsia="ＭＳ...." w:cs="ＭＳ...."/>
          <w:color w:val="000000"/>
          <w:kern w:val="0"/>
          <w:szCs w:val="21"/>
        </w:rPr>
        <w:t>9</w:t>
      </w:r>
      <w:r>
        <w:rPr>
          <w:rFonts w:ascii="ＭＳ...." w:eastAsia="ＭＳ...." w:cs="ＭＳ...."/>
          <w:color w:val="000000"/>
          <w:kern w:val="0"/>
          <w:szCs w:val="21"/>
        </w:rPr>
        <w:t>)</w:t>
      </w:r>
      <w:r w:rsidR="00EE4576" w:rsidRPr="008D23FF">
        <w:rPr>
          <w:rFonts w:ascii="ＭＳ...." w:eastAsia="ＭＳ...." w:cs="ＭＳ...."/>
          <w:color w:val="000000"/>
          <w:kern w:val="0"/>
          <w:szCs w:val="21"/>
        </w:rPr>
        <w:t xml:space="preserve"> </w:t>
      </w:r>
      <w:r w:rsidR="00EE4576" w:rsidRPr="008D23FF">
        <w:rPr>
          <w:rFonts w:ascii="ＭＳ...." w:eastAsia="ＭＳ...." w:cs="ＭＳ....." w:hint="eastAsia"/>
          <w:szCs w:val="21"/>
        </w:rPr>
        <w:t>減債基金に係る積立不足額</w:t>
      </w:r>
    </w:p>
    <w:p w14:paraId="39174097" w14:textId="0C49B67B" w:rsidR="00EE4576" w:rsidRDefault="00EE4576" w:rsidP="008B49DC">
      <w:pPr>
        <w:autoSpaceDE w:val="0"/>
        <w:autoSpaceDN w:val="0"/>
        <w:adjustRightInd w:val="0"/>
        <w:ind w:firstLineChars="300" w:firstLine="630"/>
        <w:jc w:val="left"/>
        <w:rPr>
          <w:rFonts w:ascii="ＭＳ...." w:eastAsia="ＭＳ...." w:cs="ＭＳ....."/>
          <w:kern w:val="0"/>
          <w:szCs w:val="21"/>
        </w:rPr>
      </w:pPr>
      <w:r w:rsidRPr="008B49DC">
        <w:rPr>
          <w:rFonts w:ascii="ＭＳ...." w:eastAsia="ＭＳ...." w:cs="ＭＳ....." w:hint="eastAsia"/>
          <w:kern w:val="0"/>
          <w:szCs w:val="21"/>
        </w:rPr>
        <w:t>該当事項はありません。</w:t>
      </w:r>
    </w:p>
    <w:p w14:paraId="02EA3479" w14:textId="77777777" w:rsidR="00A71425" w:rsidRPr="008B49DC" w:rsidRDefault="00A71425" w:rsidP="008B49DC">
      <w:pPr>
        <w:autoSpaceDE w:val="0"/>
        <w:autoSpaceDN w:val="0"/>
        <w:adjustRightInd w:val="0"/>
        <w:ind w:firstLineChars="300" w:firstLine="630"/>
        <w:jc w:val="left"/>
        <w:rPr>
          <w:rFonts w:ascii="ＭＳ...." w:eastAsia="ＭＳ...." w:cs="ＭＳ....."/>
          <w:kern w:val="0"/>
          <w:szCs w:val="21"/>
        </w:rPr>
      </w:pPr>
    </w:p>
    <w:p w14:paraId="4C15A783" w14:textId="733C3F32" w:rsidR="00EE4576" w:rsidRPr="008B49DC" w:rsidRDefault="008B49DC" w:rsidP="008B49DC">
      <w:pPr>
        <w:autoSpaceDE w:val="0"/>
        <w:autoSpaceDN w:val="0"/>
        <w:adjustRightInd w:val="0"/>
        <w:ind w:firstLineChars="100" w:firstLine="210"/>
        <w:jc w:val="left"/>
        <w:rPr>
          <w:rFonts w:ascii="ＭＳ...." w:eastAsia="ＭＳ...." w:cs="ＭＳ....."/>
          <w:kern w:val="0"/>
          <w:szCs w:val="21"/>
        </w:rPr>
      </w:pPr>
      <w:r w:rsidRPr="008B49DC">
        <w:rPr>
          <w:rFonts w:ascii="ＭＳ...." w:eastAsia="ＭＳ...." w:cs="ＭＳ....."/>
          <w:kern w:val="0"/>
          <w:szCs w:val="21"/>
        </w:rPr>
        <w:t>(</w:t>
      </w:r>
      <w:r w:rsidR="00924B63">
        <w:rPr>
          <w:rFonts w:ascii="ＭＳ...." w:eastAsia="ＭＳ...." w:cs="ＭＳ....."/>
          <w:kern w:val="0"/>
          <w:szCs w:val="21"/>
        </w:rPr>
        <w:t>10</w:t>
      </w:r>
      <w:r w:rsidRPr="008B49DC">
        <w:rPr>
          <w:rFonts w:ascii="ＭＳ...." w:eastAsia="ＭＳ...." w:cs="ＭＳ....."/>
          <w:kern w:val="0"/>
          <w:szCs w:val="21"/>
        </w:rPr>
        <w:t>)</w:t>
      </w:r>
      <w:r w:rsidR="00EE4576" w:rsidRPr="008B49DC">
        <w:rPr>
          <w:rFonts w:ascii="ＭＳ...." w:eastAsia="ＭＳ...." w:cs="ＭＳ....."/>
          <w:kern w:val="0"/>
          <w:szCs w:val="21"/>
        </w:rPr>
        <w:t xml:space="preserve"> </w:t>
      </w:r>
      <w:r w:rsidR="00EE4576" w:rsidRPr="008B49DC">
        <w:rPr>
          <w:rFonts w:ascii="ＭＳ...." w:eastAsia="ＭＳ...." w:cs="ＭＳ....." w:hint="eastAsia"/>
          <w:kern w:val="0"/>
          <w:szCs w:val="21"/>
        </w:rPr>
        <w:t>基金借入金（繰替運用）</w:t>
      </w:r>
      <w:r w:rsidR="00EE4576" w:rsidRPr="008B49DC">
        <w:rPr>
          <w:rFonts w:ascii="ＭＳ...." w:eastAsia="ＭＳ...." w:cs="ＭＳ....."/>
          <w:kern w:val="0"/>
          <w:szCs w:val="21"/>
        </w:rPr>
        <w:t xml:space="preserve"> </w:t>
      </w:r>
    </w:p>
    <w:p w14:paraId="75C83171" w14:textId="6DEBCABD" w:rsidR="00EE4576" w:rsidRDefault="00EE4576" w:rsidP="008B49DC">
      <w:pPr>
        <w:autoSpaceDE w:val="0"/>
        <w:autoSpaceDN w:val="0"/>
        <w:adjustRightInd w:val="0"/>
        <w:ind w:firstLineChars="300" w:firstLine="630"/>
        <w:jc w:val="left"/>
        <w:rPr>
          <w:rFonts w:ascii="ＭＳ...." w:eastAsia="ＭＳ...." w:cs="ＭＳ...."/>
          <w:color w:val="000000" w:themeColor="text1"/>
          <w:kern w:val="0"/>
          <w:szCs w:val="21"/>
        </w:rPr>
      </w:pPr>
      <w:r w:rsidRPr="008B49DC">
        <w:rPr>
          <w:rFonts w:ascii="ＭＳ...." w:eastAsia="ＭＳ...." w:cs="ＭＳ...." w:hint="eastAsia"/>
          <w:color w:val="000000" w:themeColor="text1"/>
          <w:kern w:val="0"/>
          <w:szCs w:val="21"/>
        </w:rPr>
        <w:t>該当事項はありません。</w:t>
      </w:r>
    </w:p>
    <w:p w14:paraId="09CDAB21" w14:textId="77777777" w:rsidR="00A71425" w:rsidRPr="008B49DC" w:rsidRDefault="00A71425" w:rsidP="008B49DC">
      <w:pPr>
        <w:autoSpaceDE w:val="0"/>
        <w:autoSpaceDN w:val="0"/>
        <w:adjustRightInd w:val="0"/>
        <w:ind w:firstLineChars="300" w:firstLine="630"/>
        <w:jc w:val="left"/>
        <w:rPr>
          <w:rFonts w:ascii="ＭＳ...." w:eastAsia="ＭＳ...." w:cs="ＭＳ...."/>
          <w:color w:val="000000" w:themeColor="text1"/>
          <w:kern w:val="0"/>
          <w:szCs w:val="21"/>
        </w:rPr>
      </w:pPr>
    </w:p>
    <w:p w14:paraId="1C1DA8A0" w14:textId="6F708328" w:rsidR="00EE4576" w:rsidRPr="008B49DC" w:rsidRDefault="008B49DC" w:rsidP="008B49DC">
      <w:pPr>
        <w:autoSpaceDE w:val="0"/>
        <w:autoSpaceDN w:val="0"/>
        <w:adjustRightInd w:val="0"/>
        <w:ind w:firstLineChars="100" w:firstLine="210"/>
        <w:jc w:val="left"/>
        <w:rPr>
          <w:rFonts w:ascii="ＭＳ...." w:eastAsia="ＭＳ...." w:cs="ＭＳ....."/>
          <w:kern w:val="0"/>
          <w:szCs w:val="21"/>
        </w:rPr>
      </w:pPr>
      <w:r w:rsidRPr="008B49DC">
        <w:rPr>
          <w:rFonts w:ascii="ＭＳ...." w:eastAsia="ＭＳ...." w:hAnsi="Arial" w:cs="ＭＳ...." w:hint="eastAsia"/>
          <w:kern w:val="0"/>
          <w:szCs w:val="21"/>
        </w:rPr>
        <w:t>(</w:t>
      </w:r>
      <w:r w:rsidRPr="008B49DC">
        <w:rPr>
          <w:rFonts w:ascii="ＭＳ...." w:eastAsia="ＭＳ...." w:hAnsi="Arial" w:cs="ＭＳ...."/>
          <w:kern w:val="0"/>
          <w:szCs w:val="21"/>
        </w:rPr>
        <w:t>1</w:t>
      </w:r>
      <w:r w:rsidR="00924B63">
        <w:rPr>
          <w:rFonts w:ascii="ＭＳ...." w:eastAsia="ＭＳ...." w:hAnsi="Arial" w:cs="ＭＳ...."/>
          <w:kern w:val="0"/>
          <w:szCs w:val="21"/>
        </w:rPr>
        <w:t>1</w:t>
      </w:r>
      <w:r w:rsidRPr="008B49DC">
        <w:rPr>
          <w:rFonts w:ascii="ＭＳ...." w:eastAsia="ＭＳ...." w:hAnsi="Arial" w:cs="ＭＳ...."/>
          <w:kern w:val="0"/>
          <w:szCs w:val="21"/>
        </w:rPr>
        <w:t>)</w:t>
      </w:r>
      <w:r w:rsidR="00EE4576" w:rsidRPr="008B49DC">
        <w:rPr>
          <w:rFonts w:ascii="ＭＳ...." w:eastAsia="ＭＳ...." w:cs="ＭＳ....."/>
          <w:kern w:val="0"/>
          <w:szCs w:val="21"/>
        </w:rPr>
        <w:t xml:space="preserve"> </w:t>
      </w:r>
      <w:r w:rsidR="00EE4576" w:rsidRPr="008B49DC">
        <w:rPr>
          <w:rFonts w:ascii="ＭＳ...." w:eastAsia="ＭＳ...." w:cs="ＭＳ....." w:hint="eastAsia"/>
          <w:kern w:val="0"/>
          <w:szCs w:val="21"/>
        </w:rPr>
        <w:t>地方交付税措置のある地方債のうち、将来の普通交付税の算定基礎である基準財政需要額に含</w:t>
      </w:r>
    </w:p>
    <w:p w14:paraId="1E495710" w14:textId="34AF6DA6" w:rsidR="00EE4576" w:rsidRDefault="00EE4576" w:rsidP="00A71425">
      <w:pPr>
        <w:autoSpaceDE w:val="0"/>
        <w:autoSpaceDN w:val="0"/>
        <w:adjustRightInd w:val="0"/>
        <w:ind w:firstLineChars="300" w:firstLine="630"/>
        <w:jc w:val="left"/>
        <w:rPr>
          <w:rFonts w:ascii="ＭＳ...." w:eastAsia="ＭＳ...." w:cs="ＭＳ....."/>
          <w:kern w:val="0"/>
          <w:szCs w:val="21"/>
        </w:rPr>
      </w:pPr>
      <w:r w:rsidRPr="008B49DC">
        <w:rPr>
          <w:rFonts w:ascii="ＭＳ...." w:eastAsia="ＭＳ...." w:cs="ＭＳ....." w:hint="eastAsia"/>
          <w:kern w:val="0"/>
          <w:szCs w:val="21"/>
        </w:rPr>
        <w:t>まれることが見込まれる金額</w:t>
      </w:r>
      <w:r w:rsidRPr="007D1941">
        <w:rPr>
          <w:rFonts w:ascii="ＭＳ...." w:eastAsia="ＭＳ...." w:cs="ＭＳ....."/>
          <w:color w:val="FF0000"/>
          <w:kern w:val="0"/>
          <w:szCs w:val="21"/>
        </w:rPr>
        <w:t xml:space="preserve"> </w:t>
      </w:r>
      <w:r w:rsidR="009F0886">
        <w:rPr>
          <w:rFonts w:ascii="ＭＳ...." w:eastAsia="ＭＳ...." w:cs="ＭＳ....." w:hint="eastAsia"/>
          <w:color w:val="000000" w:themeColor="text1"/>
          <w:kern w:val="0"/>
          <w:szCs w:val="21"/>
        </w:rPr>
        <w:t>57</w:t>
      </w:r>
      <w:r w:rsidR="00E2190D">
        <w:rPr>
          <w:rFonts w:ascii="ＭＳ...." w:eastAsia="ＭＳ...." w:cs="ＭＳ....."/>
          <w:color w:val="000000" w:themeColor="text1"/>
          <w:kern w:val="0"/>
          <w:szCs w:val="21"/>
        </w:rPr>
        <w:t>,</w:t>
      </w:r>
      <w:r w:rsidR="009F0886">
        <w:rPr>
          <w:rFonts w:ascii="ＭＳ...." w:eastAsia="ＭＳ...." w:cs="ＭＳ....." w:hint="eastAsia"/>
          <w:color w:val="000000" w:themeColor="text1"/>
          <w:kern w:val="0"/>
          <w:szCs w:val="21"/>
        </w:rPr>
        <w:t>55</w:t>
      </w:r>
      <w:r w:rsidR="0028643B">
        <w:rPr>
          <w:rFonts w:ascii="ＭＳ...." w:eastAsia="ＭＳ...." w:cs="ＭＳ....."/>
          <w:color w:val="000000" w:themeColor="text1"/>
          <w:kern w:val="0"/>
          <w:szCs w:val="21"/>
        </w:rPr>
        <w:t>6</w:t>
      </w:r>
      <w:r w:rsidR="00E2190D">
        <w:rPr>
          <w:rFonts w:ascii="ＭＳ...." w:eastAsia="ＭＳ...." w:cs="ＭＳ....."/>
          <w:color w:val="000000" w:themeColor="text1"/>
          <w:kern w:val="0"/>
          <w:szCs w:val="21"/>
        </w:rPr>
        <w:t>,</w:t>
      </w:r>
      <w:r w:rsidR="009F0886">
        <w:rPr>
          <w:rFonts w:ascii="ＭＳ...." w:eastAsia="ＭＳ...." w:cs="ＭＳ....." w:hint="eastAsia"/>
          <w:color w:val="000000" w:themeColor="text1"/>
          <w:kern w:val="0"/>
          <w:szCs w:val="21"/>
        </w:rPr>
        <w:t>903</w:t>
      </w:r>
      <w:r w:rsidR="005F4A39">
        <w:rPr>
          <w:rFonts w:ascii="ＭＳ...." w:eastAsia="ＭＳ...." w:cs="ＭＳ....." w:hint="eastAsia"/>
          <w:color w:val="000000" w:themeColor="text1"/>
          <w:kern w:val="0"/>
          <w:szCs w:val="21"/>
        </w:rPr>
        <w:t>千</w:t>
      </w:r>
      <w:r w:rsidRPr="00B735D6">
        <w:rPr>
          <w:rFonts w:ascii="ＭＳ...." w:eastAsia="ＭＳ...." w:cs="ＭＳ....." w:hint="eastAsia"/>
          <w:color w:val="000000" w:themeColor="text1"/>
          <w:kern w:val="0"/>
          <w:szCs w:val="21"/>
        </w:rPr>
        <w:t>円</w:t>
      </w:r>
    </w:p>
    <w:p w14:paraId="2C7269E8" w14:textId="77777777" w:rsidR="00A71425" w:rsidRPr="00D651B7" w:rsidRDefault="00A71425" w:rsidP="00A71425">
      <w:pPr>
        <w:autoSpaceDE w:val="0"/>
        <w:autoSpaceDN w:val="0"/>
        <w:adjustRightInd w:val="0"/>
        <w:ind w:firstLineChars="300" w:firstLine="630"/>
        <w:jc w:val="left"/>
        <w:rPr>
          <w:rFonts w:ascii="ＭＳ...." w:eastAsia="ＭＳ...." w:cs="ＭＳ....."/>
          <w:kern w:val="0"/>
          <w:szCs w:val="21"/>
        </w:rPr>
      </w:pPr>
    </w:p>
    <w:p w14:paraId="0802740B" w14:textId="6CEB2C6B" w:rsidR="00EE4576" w:rsidRDefault="008B49DC" w:rsidP="006340FF">
      <w:pPr>
        <w:autoSpaceDE w:val="0"/>
        <w:autoSpaceDN w:val="0"/>
        <w:adjustRightInd w:val="0"/>
        <w:ind w:firstLineChars="100" w:firstLine="210"/>
        <w:jc w:val="left"/>
        <w:rPr>
          <w:rFonts w:ascii="ＭＳ...." w:eastAsia="ＭＳ...." w:cs="ＭＳ....."/>
          <w:kern w:val="0"/>
          <w:szCs w:val="21"/>
        </w:rPr>
      </w:pPr>
      <w:r w:rsidRPr="008B49DC">
        <w:rPr>
          <w:rFonts w:ascii="ＭＳ...." w:eastAsia="ＭＳ...." w:cs="ＭＳ...." w:hint="eastAsia"/>
          <w:color w:val="000000"/>
          <w:kern w:val="0"/>
          <w:szCs w:val="21"/>
        </w:rPr>
        <w:t>(</w:t>
      </w:r>
      <w:r w:rsidRPr="008B49DC">
        <w:rPr>
          <w:rFonts w:ascii="ＭＳ...." w:eastAsia="ＭＳ...." w:cs="ＭＳ...."/>
          <w:color w:val="000000"/>
          <w:kern w:val="0"/>
          <w:szCs w:val="21"/>
        </w:rPr>
        <w:t>1</w:t>
      </w:r>
      <w:r w:rsidR="00924B63">
        <w:rPr>
          <w:rFonts w:ascii="ＭＳ...." w:eastAsia="ＭＳ...." w:cs="ＭＳ...."/>
          <w:color w:val="000000"/>
          <w:kern w:val="0"/>
          <w:szCs w:val="21"/>
        </w:rPr>
        <w:t>2</w:t>
      </w:r>
      <w:r w:rsidRPr="008B49DC">
        <w:rPr>
          <w:rFonts w:ascii="ＭＳ...." w:eastAsia="ＭＳ...." w:cs="ＭＳ...."/>
          <w:color w:val="000000"/>
          <w:kern w:val="0"/>
          <w:szCs w:val="21"/>
        </w:rPr>
        <w:t>)</w:t>
      </w:r>
      <w:r w:rsidR="00EE4576" w:rsidRPr="008B49DC">
        <w:rPr>
          <w:rFonts w:ascii="ＭＳ...." w:eastAsia="ＭＳ...." w:cs="ＭＳ....."/>
          <w:kern w:val="0"/>
          <w:szCs w:val="21"/>
        </w:rPr>
        <w:t xml:space="preserve"> </w:t>
      </w:r>
      <w:r w:rsidR="006340FF" w:rsidRPr="006340FF">
        <w:rPr>
          <w:rFonts w:ascii="ＭＳ...." w:eastAsia="ＭＳ...." w:cs="ＭＳ....." w:hint="eastAsia"/>
          <w:kern w:val="0"/>
          <w:szCs w:val="21"/>
        </w:rPr>
        <w:t>将来負担に関する情報</w:t>
      </w:r>
      <w:r w:rsidR="00EE4576" w:rsidRPr="008B49DC">
        <w:rPr>
          <w:rFonts w:ascii="ＭＳ...." w:eastAsia="ＭＳ...." w:cs="ＭＳ....."/>
          <w:kern w:val="0"/>
          <w:szCs w:val="21"/>
        </w:rPr>
        <w:t xml:space="preserve"> </w:t>
      </w:r>
    </w:p>
    <w:p w14:paraId="1513EB3A" w14:textId="77777777" w:rsidR="00021CD0" w:rsidRPr="008B49DC" w:rsidRDefault="00021CD0" w:rsidP="006340FF">
      <w:pPr>
        <w:autoSpaceDE w:val="0"/>
        <w:autoSpaceDN w:val="0"/>
        <w:adjustRightInd w:val="0"/>
        <w:ind w:firstLineChars="100" w:firstLine="210"/>
        <w:jc w:val="left"/>
        <w:rPr>
          <w:rFonts w:ascii="ＭＳ...." w:eastAsia="ＭＳ...." w:cs="ＭＳ....."/>
          <w:kern w:val="0"/>
          <w:szCs w:val="21"/>
        </w:rPr>
      </w:pPr>
    </w:p>
    <w:tbl>
      <w:tblPr>
        <w:tblStyle w:val="a7"/>
        <w:tblW w:w="0" w:type="auto"/>
        <w:tblInd w:w="1129" w:type="dxa"/>
        <w:tblLook w:val="04A0" w:firstRow="1" w:lastRow="0" w:firstColumn="1" w:lastColumn="0" w:noHBand="0" w:noVBand="1"/>
      </w:tblPr>
      <w:tblGrid>
        <w:gridCol w:w="2268"/>
        <w:gridCol w:w="2268"/>
      </w:tblGrid>
      <w:tr w:rsidR="00021CD0" w14:paraId="3124ABF9" w14:textId="77777777" w:rsidTr="00021CD0">
        <w:tc>
          <w:tcPr>
            <w:tcW w:w="2268" w:type="dxa"/>
          </w:tcPr>
          <w:p w14:paraId="18DA27D1" w14:textId="6CC34D52" w:rsidR="00021CD0" w:rsidRPr="00252E48" w:rsidRDefault="00021CD0" w:rsidP="006340FF">
            <w:pPr>
              <w:autoSpaceDE w:val="0"/>
              <w:autoSpaceDN w:val="0"/>
              <w:adjustRightInd w:val="0"/>
              <w:jc w:val="left"/>
              <w:rPr>
                <w:rFonts w:ascii="ＭＳ...." w:eastAsia="ＭＳ...." w:cs="ＭＳ....."/>
                <w:color w:val="000000" w:themeColor="text1"/>
                <w:kern w:val="0"/>
                <w:szCs w:val="21"/>
              </w:rPr>
            </w:pPr>
            <w:r w:rsidRPr="00252E48">
              <w:rPr>
                <w:rFonts w:ascii="ＭＳ...." w:eastAsia="ＭＳ...." w:cs="ＭＳ....." w:hint="eastAsia"/>
                <w:color w:val="000000" w:themeColor="text1"/>
                <w:kern w:val="0"/>
                <w:szCs w:val="21"/>
              </w:rPr>
              <w:t>将来負担額</w:t>
            </w:r>
          </w:p>
        </w:tc>
        <w:tc>
          <w:tcPr>
            <w:tcW w:w="2268" w:type="dxa"/>
          </w:tcPr>
          <w:p w14:paraId="043645E9" w14:textId="7E80A7D2" w:rsidR="00021CD0" w:rsidRPr="00252E48" w:rsidRDefault="0028643B" w:rsidP="00021CD0">
            <w:pPr>
              <w:autoSpaceDE w:val="0"/>
              <w:autoSpaceDN w:val="0"/>
              <w:adjustRightInd w:val="0"/>
              <w:jc w:val="right"/>
              <w:rPr>
                <w:rFonts w:ascii="ＭＳ...." w:eastAsia="ＭＳ...." w:cs="ＭＳ....."/>
                <w:color w:val="000000" w:themeColor="text1"/>
                <w:kern w:val="0"/>
                <w:szCs w:val="21"/>
              </w:rPr>
            </w:pPr>
            <w:r>
              <w:rPr>
                <w:rFonts w:ascii="ＭＳ...." w:eastAsia="ＭＳ...." w:cs="ＭＳ....."/>
                <w:color w:val="000000" w:themeColor="text1"/>
                <w:kern w:val="0"/>
                <w:szCs w:val="21"/>
              </w:rPr>
              <w:t>8</w:t>
            </w:r>
            <w:r w:rsidR="009F0886">
              <w:rPr>
                <w:rFonts w:ascii="ＭＳ...." w:eastAsia="ＭＳ...." w:cs="ＭＳ....." w:hint="eastAsia"/>
                <w:color w:val="000000" w:themeColor="text1"/>
                <w:kern w:val="0"/>
                <w:szCs w:val="21"/>
              </w:rPr>
              <w:t>1</w:t>
            </w:r>
            <w:r w:rsidR="00252E48" w:rsidRPr="00252E48">
              <w:rPr>
                <w:rFonts w:ascii="ＭＳ...." w:eastAsia="ＭＳ...." w:cs="ＭＳ....."/>
                <w:color w:val="000000" w:themeColor="text1"/>
                <w:kern w:val="0"/>
                <w:szCs w:val="21"/>
              </w:rPr>
              <w:t>,</w:t>
            </w:r>
            <w:r>
              <w:rPr>
                <w:rFonts w:ascii="ＭＳ...." w:eastAsia="ＭＳ...." w:cs="ＭＳ....."/>
                <w:color w:val="000000" w:themeColor="text1"/>
                <w:kern w:val="0"/>
                <w:szCs w:val="21"/>
              </w:rPr>
              <w:t>5</w:t>
            </w:r>
            <w:r w:rsidR="009F0886">
              <w:rPr>
                <w:rFonts w:ascii="ＭＳ...." w:eastAsia="ＭＳ...." w:cs="ＭＳ....." w:hint="eastAsia"/>
                <w:color w:val="000000" w:themeColor="text1"/>
                <w:kern w:val="0"/>
                <w:szCs w:val="21"/>
              </w:rPr>
              <w:t>25</w:t>
            </w:r>
            <w:r w:rsidR="00021CD0" w:rsidRPr="00252E48">
              <w:rPr>
                <w:rFonts w:ascii="ＭＳ...." w:eastAsia="ＭＳ...." w:cs="ＭＳ....." w:hint="eastAsia"/>
                <w:color w:val="000000" w:themeColor="text1"/>
                <w:kern w:val="0"/>
                <w:szCs w:val="21"/>
              </w:rPr>
              <w:t>,</w:t>
            </w:r>
            <w:r w:rsidR="009F0886">
              <w:rPr>
                <w:rFonts w:ascii="ＭＳ...." w:eastAsia="ＭＳ...." w:cs="ＭＳ....." w:hint="eastAsia"/>
                <w:color w:val="000000" w:themeColor="text1"/>
                <w:kern w:val="0"/>
                <w:szCs w:val="21"/>
              </w:rPr>
              <w:t>584</w:t>
            </w:r>
            <w:r w:rsidR="00021CD0" w:rsidRPr="00252E48">
              <w:rPr>
                <w:rFonts w:ascii="ＭＳ...." w:eastAsia="ＭＳ...." w:cs="ＭＳ....." w:hint="eastAsia"/>
                <w:color w:val="000000" w:themeColor="text1"/>
                <w:kern w:val="0"/>
                <w:szCs w:val="21"/>
              </w:rPr>
              <w:t>千円</w:t>
            </w:r>
          </w:p>
        </w:tc>
      </w:tr>
      <w:tr w:rsidR="00021CD0" w14:paraId="34BCB6B1" w14:textId="77777777" w:rsidTr="00021CD0">
        <w:tc>
          <w:tcPr>
            <w:tcW w:w="2268" w:type="dxa"/>
          </w:tcPr>
          <w:p w14:paraId="66E64F5D" w14:textId="26394334" w:rsidR="00021CD0" w:rsidRPr="00252E48" w:rsidRDefault="00021CD0" w:rsidP="006340FF">
            <w:pPr>
              <w:autoSpaceDE w:val="0"/>
              <w:autoSpaceDN w:val="0"/>
              <w:adjustRightInd w:val="0"/>
              <w:jc w:val="left"/>
              <w:rPr>
                <w:rFonts w:ascii="ＭＳ...." w:eastAsia="ＭＳ...." w:cs="ＭＳ....."/>
                <w:color w:val="000000" w:themeColor="text1"/>
                <w:kern w:val="0"/>
                <w:szCs w:val="21"/>
              </w:rPr>
            </w:pPr>
            <w:r w:rsidRPr="00252E48">
              <w:rPr>
                <w:rFonts w:ascii="ＭＳ...." w:eastAsia="ＭＳ...." w:cs="ＭＳ....." w:hint="eastAsia"/>
                <w:color w:val="000000" w:themeColor="text1"/>
                <w:kern w:val="0"/>
                <w:szCs w:val="21"/>
              </w:rPr>
              <w:t>充当可能財源等</w:t>
            </w:r>
          </w:p>
        </w:tc>
        <w:tc>
          <w:tcPr>
            <w:tcW w:w="2268" w:type="dxa"/>
          </w:tcPr>
          <w:p w14:paraId="2C7F8FCF" w14:textId="33B6FE4E" w:rsidR="00021CD0" w:rsidRPr="00252E48" w:rsidRDefault="009F0886" w:rsidP="00021CD0">
            <w:pPr>
              <w:autoSpaceDE w:val="0"/>
              <w:autoSpaceDN w:val="0"/>
              <w:adjustRightInd w:val="0"/>
              <w:jc w:val="right"/>
              <w:rPr>
                <w:rFonts w:ascii="ＭＳ...." w:eastAsia="ＭＳ...." w:cs="ＭＳ....."/>
                <w:color w:val="000000" w:themeColor="text1"/>
                <w:kern w:val="0"/>
                <w:szCs w:val="21"/>
              </w:rPr>
            </w:pPr>
            <w:r>
              <w:rPr>
                <w:rFonts w:ascii="ＭＳ...." w:eastAsia="ＭＳ...." w:cs="ＭＳ....." w:hint="eastAsia"/>
                <w:color w:val="000000" w:themeColor="text1"/>
                <w:kern w:val="0"/>
                <w:szCs w:val="21"/>
              </w:rPr>
              <w:t>69</w:t>
            </w:r>
            <w:r w:rsidR="00021CD0" w:rsidRPr="00252E48">
              <w:rPr>
                <w:rFonts w:ascii="ＭＳ...." w:eastAsia="ＭＳ...." w:cs="ＭＳ....." w:hint="eastAsia"/>
                <w:color w:val="000000" w:themeColor="text1"/>
                <w:kern w:val="0"/>
                <w:szCs w:val="21"/>
              </w:rPr>
              <w:t>,</w:t>
            </w:r>
            <w:r>
              <w:rPr>
                <w:rFonts w:ascii="ＭＳ...." w:eastAsia="ＭＳ...." w:cs="ＭＳ....." w:hint="eastAsia"/>
                <w:color w:val="000000" w:themeColor="text1"/>
                <w:kern w:val="0"/>
                <w:szCs w:val="21"/>
              </w:rPr>
              <w:t>956</w:t>
            </w:r>
            <w:r w:rsidR="00021CD0" w:rsidRPr="00252E48">
              <w:rPr>
                <w:rFonts w:ascii="ＭＳ...." w:eastAsia="ＭＳ...." w:cs="ＭＳ....." w:hint="eastAsia"/>
                <w:color w:val="000000" w:themeColor="text1"/>
                <w:kern w:val="0"/>
                <w:szCs w:val="21"/>
              </w:rPr>
              <w:t>,</w:t>
            </w:r>
            <w:r>
              <w:rPr>
                <w:rFonts w:ascii="ＭＳ...." w:eastAsia="ＭＳ...." w:cs="ＭＳ....." w:hint="eastAsia"/>
                <w:color w:val="000000" w:themeColor="text1"/>
                <w:kern w:val="0"/>
                <w:szCs w:val="21"/>
              </w:rPr>
              <w:t>420</w:t>
            </w:r>
            <w:r w:rsidR="00021CD0" w:rsidRPr="00252E48">
              <w:rPr>
                <w:rFonts w:ascii="ＭＳ...." w:eastAsia="ＭＳ...." w:cs="ＭＳ....." w:hint="eastAsia"/>
                <w:color w:val="000000" w:themeColor="text1"/>
                <w:kern w:val="0"/>
                <w:szCs w:val="21"/>
              </w:rPr>
              <w:t>千円</w:t>
            </w:r>
          </w:p>
        </w:tc>
      </w:tr>
      <w:tr w:rsidR="00021CD0" w14:paraId="4464CBC9" w14:textId="77777777" w:rsidTr="00021CD0">
        <w:tc>
          <w:tcPr>
            <w:tcW w:w="2268" w:type="dxa"/>
          </w:tcPr>
          <w:p w14:paraId="46B96A82" w14:textId="69D48D32" w:rsidR="00021CD0" w:rsidRPr="00252E48" w:rsidRDefault="00021CD0" w:rsidP="006340FF">
            <w:pPr>
              <w:autoSpaceDE w:val="0"/>
              <w:autoSpaceDN w:val="0"/>
              <w:adjustRightInd w:val="0"/>
              <w:jc w:val="left"/>
              <w:rPr>
                <w:rFonts w:ascii="ＭＳ...." w:eastAsia="ＭＳ...." w:cs="ＭＳ....."/>
                <w:color w:val="000000" w:themeColor="text1"/>
                <w:kern w:val="0"/>
                <w:szCs w:val="21"/>
              </w:rPr>
            </w:pPr>
            <w:r w:rsidRPr="00252E48">
              <w:rPr>
                <w:rFonts w:ascii="ＭＳ...." w:eastAsia="ＭＳ...." w:cs="ＭＳ....." w:hint="eastAsia"/>
                <w:color w:val="000000" w:themeColor="text1"/>
                <w:kern w:val="0"/>
                <w:szCs w:val="21"/>
              </w:rPr>
              <w:t>標準財政規模</w:t>
            </w:r>
          </w:p>
        </w:tc>
        <w:tc>
          <w:tcPr>
            <w:tcW w:w="2268" w:type="dxa"/>
          </w:tcPr>
          <w:p w14:paraId="5237DEA2" w14:textId="4227CB24" w:rsidR="00021CD0" w:rsidRPr="00252E48" w:rsidRDefault="00E74284" w:rsidP="00021CD0">
            <w:pPr>
              <w:autoSpaceDE w:val="0"/>
              <w:autoSpaceDN w:val="0"/>
              <w:adjustRightInd w:val="0"/>
              <w:jc w:val="right"/>
              <w:rPr>
                <w:rFonts w:ascii="ＭＳ...." w:eastAsia="ＭＳ...." w:cs="ＭＳ....."/>
                <w:color w:val="000000" w:themeColor="text1"/>
                <w:kern w:val="0"/>
                <w:szCs w:val="21"/>
              </w:rPr>
            </w:pPr>
            <w:r>
              <w:rPr>
                <w:rFonts w:ascii="ＭＳ...." w:eastAsia="ＭＳ...." w:cs="ＭＳ....."/>
                <w:color w:val="000000" w:themeColor="text1"/>
                <w:kern w:val="0"/>
                <w:szCs w:val="21"/>
              </w:rPr>
              <w:t>3</w:t>
            </w:r>
            <w:r w:rsidR="009F0886">
              <w:rPr>
                <w:rFonts w:ascii="ＭＳ...." w:eastAsia="ＭＳ...." w:cs="ＭＳ....." w:hint="eastAsia"/>
                <w:color w:val="000000" w:themeColor="text1"/>
                <w:kern w:val="0"/>
                <w:szCs w:val="21"/>
              </w:rPr>
              <w:t>4</w:t>
            </w:r>
            <w:r w:rsidR="00021CD0" w:rsidRPr="00252E48">
              <w:rPr>
                <w:rFonts w:ascii="ＭＳ...." w:eastAsia="ＭＳ...." w:cs="ＭＳ....." w:hint="eastAsia"/>
                <w:color w:val="000000" w:themeColor="text1"/>
                <w:kern w:val="0"/>
                <w:szCs w:val="21"/>
              </w:rPr>
              <w:t>,</w:t>
            </w:r>
            <w:r w:rsidR="009F0886">
              <w:rPr>
                <w:rFonts w:ascii="ＭＳ...." w:eastAsia="ＭＳ...." w:cs="ＭＳ....." w:hint="eastAsia"/>
                <w:color w:val="000000" w:themeColor="text1"/>
                <w:kern w:val="0"/>
                <w:szCs w:val="21"/>
              </w:rPr>
              <w:t>198</w:t>
            </w:r>
            <w:r w:rsidR="00021CD0" w:rsidRPr="00252E48">
              <w:rPr>
                <w:rFonts w:ascii="ＭＳ...." w:eastAsia="ＭＳ...." w:cs="ＭＳ....." w:hint="eastAsia"/>
                <w:color w:val="000000" w:themeColor="text1"/>
                <w:kern w:val="0"/>
                <w:szCs w:val="21"/>
              </w:rPr>
              <w:t>,</w:t>
            </w:r>
            <w:r w:rsidR="009F0886">
              <w:rPr>
                <w:rFonts w:ascii="ＭＳ...." w:eastAsia="ＭＳ...." w:cs="ＭＳ....." w:hint="eastAsia"/>
                <w:color w:val="000000" w:themeColor="text1"/>
                <w:kern w:val="0"/>
                <w:szCs w:val="21"/>
              </w:rPr>
              <w:t>867</w:t>
            </w:r>
            <w:r w:rsidR="00021CD0" w:rsidRPr="00252E48">
              <w:rPr>
                <w:rFonts w:ascii="ＭＳ...." w:eastAsia="ＭＳ...." w:cs="ＭＳ....." w:hint="eastAsia"/>
                <w:color w:val="000000" w:themeColor="text1"/>
                <w:kern w:val="0"/>
                <w:szCs w:val="21"/>
              </w:rPr>
              <w:t>千円</w:t>
            </w:r>
          </w:p>
        </w:tc>
      </w:tr>
      <w:tr w:rsidR="00021CD0" w14:paraId="5787B2D8" w14:textId="77777777" w:rsidTr="00021CD0">
        <w:tc>
          <w:tcPr>
            <w:tcW w:w="2268" w:type="dxa"/>
          </w:tcPr>
          <w:p w14:paraId="69EABD2D" w14:textId="6456FF02" w:rsidR="00021CD0" w:rsidRPr="00252E48" w:rsidRDefault="00021CD0" w:rsidP="006340FF">
            <w:pPr>
              <w:autoSpaceDE w:val="0"/>
              <w:autoSpaceDN w:val="0"/>
              <w:adjustRightInd w:val="0"/>
              <w:jc w:val="left"/>
              <w:rPr>
                <w:rFonts w:ascii="ＭＳ...." w:eastAsia="ＭＳ...." w:cs="ＭＳ....."/>
                <w:color w:val="000000" w:themeColor="text1"/>
                <w:kern w:val="0"/>
                <w:szCs w:val="21"/>
              </w:rPr>
            </w:pPr>
            <w:r w:rsidRPr="00252E48">
              <w:rPr>
                <w:rFonts w:ascii="ＭＳ...." w:eastAsia="ＭＳ...." w:cs="ＭＳ....." w:hint="eastAsia"/>
                <w:color w:val="000000" w:themeColor="text1"/>
                <w:kern w:val="0"/>
                <w:szCs w:val="21"/>
              </w:rPr>
              <w:t>算入公債費等の額</w:t>
            </w:r>
          </w:p>
        </w:tc>
        <w:tc>
          <w:tcPr>
            <w:tcW w:w="2268" w:type="dxa"/>
          </w:tcPr>
          <w:p w14:paraId="6D685B69" w14:textId="647B7CBD" w:rsidR="00021CD0" w:rsidRPr="00252E48" w:rsidRDefault="00EF7F65" w:rsidP="00021CD0">
            <w:pPr>
              <w:autoSpaceDE w:val="0"/>
              <w:autoSpaceDN w:val="0"/>
              <w:adjustRightInd w:val="0"/>
              <w:jc w:val="right"/>
              <w:rPr>
                <w:rFonts w:ascii="ＭＳ...." w:eastAsia="ＭＳ...." w:cs="ＭＳ....."/>
                <w:color w:val="000000" w:themeColor="text1"/>
                <w:kern w:val="0"/>
                <w:szCs w:val="21"/>
              </w:rPr>
            </w:pPr>
            <w:r>
              <w:rPr>
                <w:rFonts w:ascii="ＭＳ...." w:eastAsia="ＭＳ...." w:cs="ＭＳ....." w:hint="eastAsia"/>
                <w:color w:val="000000" w:themeColor="text1"/>
                <w:kern w:val="0"/>
                <w:szCs w:val="21"/>
              </w:rPr>
              <w:t>6</w:t>
            </w:r>
            <w:r w:rsidR="00252E48" w:rsidRPr="00252E48">
              <w:rPr>
                <w:rFonts w:ascii="ＭＳ...." w:eastAsia="ＭＳ...." w:cs="ＭＳ....."/>
                <w:color w:val="000000" w:themeColor="text1"/>
                <w:kern w:val="0"/>
                <w:szCs w:val="21"/>
              </w:rPr>
              <w:t>,</w:t>
            </w:r>
            <w:r w:rsidR="009F0886">
              <w:rPr>
                <w:rFonts w:ascii="ＭＳ...." w:eastAsia="ＭＳ...." w:cs="ＭＳ....." w:hint="eastAsia"/>
                <w:color w:val="000000" w:themeColor="text1"/>
                <w:kern w:val="0"/>
                <w:szCs w:val="21"/>
              </w:rPr>
              <w:t>078</w:t>
            </w:r>
            <w:r w:rsidR="00021CD0" w:rsidRPr="00252E48">
              <w:rPr>
                <w:rFonts w:ascii="ＭＳ...." w:eastAsia="ＭＳ...." w:cs="ＭＳ....." w:hint="eastAsia"/>
                <w:color w:val="000000" w:themeColor="text1"/>
                <w:kern w:val="0"/>
                <w:szCs w:val="21"/>
              </w:rPr>
              <w:t>,</w:t>
            </w:r>
            <w:r w:rsidR="009F0886">
              <w:rPr>
                <w:rFonts w:ascii="ＭＳ...." w:eastAsia="ＭＳ...." w:cs="ＭＳ....." w:hint="eastAsia"/>
                <w:color w:val="000000" w:themeColor="text1"/>
                <w:kern w:val="0"/>
                <w:szCs w:val="21"/>
              </w:rPr>
              <w:t>676</w:t>
            </w:r>
            <w:r w:rsidR="00021CD0" w:rsidRPr="00252E48">
              <w:rPr>
                <w:rFonts w:ascii="ＭＳ...." w:eastAsia="ＭＳ...." w:cs="ＭＳ....." w:hint="eastAsia"/>
                <w:color w:val="000000" w:themeColor="text1"/>
                <w:kern w:val="0"/>
                <w:szCs w:val="21"/>
              </w:rPr>
              <w:t>千円</w:t>
            </w:r>
          </w:p>
        </w:tc>
      </w:tr>
    </w:tbl>
    <w:p w14:paraId="3E00B267" w14:textId="77777777" w:rsidR="00A71425" w:rsidRPr="008D23FF" w:rsidRDefault="00A71425" w:rsidP="00EE4576">
      <w:pPr>
        <w:autoSpaceDE w:val="0"/>
        <w:autoSpaceDN w:val="0"/>
        <w:adjustRightInd w:val="0"/>
        <w:ind w:leftChars="405" w:left="850"/>
        <w:jc w:val="left"/>
        <w:rPr>
          <w:rFonts w:ascii="ＭＳ...." w:eastAsia="ＭＳ...." w:cs="ＭＳ....."/>
          <w:kern w:val="0"/>
          <w:szCs w:val="21"/>
        </w:rPr>
      </w:pPr>
    </w:p>
    <w:p w14:paraId="54BA9CEB" w14:textId="24CF1BB9" w:rsidR="00EE4576" w:rsidRPr="008D23FF" w:rsidRDefault="008B49DC" w:rsidP="008B49DC">
      <w:pPr>
        <w:autoSpaceDE w:val="0"/>
        <w:autoSpaceDN w:val="0"/>
        <w:adjustRightInd w:val="0"/>
        <w:ind w:firstLineChars="100" w:firstLine="210"/>
        <w:jc w:val="left"/>
        <w:rPr>
          <w:rFonts w:ascii="ＭＳ...." w:eastAsia="ＭＳ...." w:hAnsi="Arial" w:cs="ＭＳ....."/>
          <w:color w:val="000000"/>
          <w:kern w:val="0"/>
          <w:szCs w:val="21"/>
        </w:rPr>
      </w:pPr>
      <w:r>
        <w:rPr>
          <w:rFonts w:ascii="ＭＳ...." w:eastAsia="ＭＳ...." w:cs="ＭＳ....." w:hint="eastAsia"/>
          <w:color w:val="000000"/>
          <w:kern w:val="0"/>
          <w:szCs w:val="21"/>
        </w:rPr>
        <w:t>(</w:t>
      </w:r>
      <w:r>
        <w:rPr>
          <w:rFonts w:ascii="ＭＳ...." w:eastAsia="ＭＳ...." w:cs="ＭＳ....."/>
          <w:color w:val="000000"/>
          <w:kern w:val="0"/>
          <w:szCs w:val="21"/>
        </w:rPr>
        <w:t>1</w:t>
      </w:r>
      <w:r w:rsidR="00924B63">
        <w:rPr>
          <w:rFonts w:ascii="ＭＳ...." w:eastAsia="ＭＳ...." w:cs="ＭＳ....."/>
          <w:color w:val="000000"/>
          <w:kern w:val="0"/>
          <w:szCs w:val="21"/>
        </w:rPr>
        <w:t>3</w:t>
      </w:r>
      <w:r>
        <w:rPr>
          <w:rFonts w:ascii="ＭＳ...." w:eastAsia="ＭＳ...." w:cs="ＭＳ....."/>
          <w:color w:val="000000"/>
          <w:kern w:val="0"/>
          <w:szCs w:val="21"/>
        </w:rPr>
        <w:t>)</w:t>
      </w:r>
      <w:r w:rsidR="00C26F69">
        <w:rPr>
          <w:rFonts w:ascii="ＭＳ...." w:eastAsia="ＭＳ...." w:cs="ＭＳ....." w:hint="eastAsia"/>
          <w:color w:val="000000"/>
          <w:kern w:val="0"/>
          <w:szCs w:val="21"/>
        </w:rPr>
        <w:t xml:space="preserve"> </w:t>
      </w:r>
      <w:r w:rsidR="00EE4576" w:rsidRPr="008D23FF">
        <w:rPr>
          <w:rFonts w:ascii="ＭＳ...." w:eastAsia="ＭＳ...." w:cs="ＭＳ....." w:hint="eastAsia"/>
          <w:color w:val="000000"/>
          <w:kern w:val="0"/>
          <w:szCs w:val="21"/>
        </w:rPr>
        <w:t>地方自治法第</w:t>
      </w:r>
      <w:r w:rsidR="00EE4576" w:rsidRPr="008D23FF">
        <w:rPr>
          <w:rFonts w:ascii="ＭＳ...." w:eastAsia="ＭＳ...." w:hAnsi="Arial" w:cs="Arial"/>
          <w:color w:val="000000"/>
          <w:kern w:val="0"/>
          <w:szCs w:val="21"/>
        </w:rPr>
        <w:t>234</w:t>
      </w:r>
      <w:r w:rsidR="00EE4576" w:rsidRPr="008D23FF">
        <w:rPr>
          <w:rFonts w:ascii="ＭＳ...." w:eastAsia="ＭＳ...." w:hAnsi="Arial" w:cs="ＭＳ....." w:hint="eastAsia"/>
          <w:color w:val="000000"/>
          <w:kern w:val="0"/>
          <w:szCs w:val="21"/>
        </w:rPr>
        <w:t>条の</w:t>
      </w:r>
      <w:r w:rsidR="00EE4576" w:rsidRPr="008D23FF">
        <w:rPr>
          <w:rFonts w:ascii="ＭＳ...." w:eastAsia="ＭＳ...." w:hAnsi="Arial" w:cs="Arial"/>
          <w:color w:val="000000"/>
          <w:kern w:val="0"/>
          <w:szCs w:val="21"/>
        </w:rPr>
        <w:t>3</w:t>
      </w:r>
      <w:r w:rsidR="00EE4576" w:rsidRPr="008D23FF">
        <w:rPr>
          <w:rFonts w:ascii="ＭＳ...." w:eastAsia="ＭＳ...." w:hAnsi="Arial" w:cs="ＭＳ....." w:hint="eastAsia"/>
          <w:color w:val="000000"/>
          <w:kern w:val="0"/>
          <w:szCs w:val="21"/>
        </w:rPr>
        <w:t>に基づく長期継続契約で貸借対照表に計上されたリース債務金額</w:t>
      </w:r>
      <w:r w:rsidR="00EE4576" w:rsidRPr="008D23FF">
        <w:rPr>
          <w:rFonts w:ascii="ＭＳ...." w:eastAsia="ＭＳ...." w:hAnsi="Arial" w:cs="ＭＳ....."/>
          <w:color w:val="000000"/>
          <w:kern w:val="0"/>
          <w:szCs w:val="21"/>
        </w:rPr>
        <w:t xml:space="preserve"> </w:t>
      </w:r>
    </w:p>
    <w:p w14:paraId="1622C53B" w14:textId="36AA04F4" w:rsidR="00EE4576" w:rsidRPr="00F63653" w:rsidRDefault="00F63653" w:rsidP="00F63653">
      <w:pPr>
        <w:autoSpaceDE w:val="0"/>
        <w:autoSpaceDN w:val="0"/>
        <w:adjustRightInd w:val="0"/>
        <w:ind w:firstLineChars="300" w:firstLine="630"/>
        <w:jc w:val="left"/>
        <w:rPr>
          <w:rFonts w:ascii="ＭＳ...." w:eastAsia="ＭＳ...." w:cs="ＭＳ...."/>
          <w:color w:val="000000" w:themeColor="text1"/>
          <w:kern w:val="0"/>
          <w:szCs w:val="21"/>
        </w:rPr>
      </w:pPr>
      <w:r w:rsidRPr="008B49DC">
        <w:rPr>
          <w:rFonts w:ascii="ＭＳ...." w:eastAsia="ＭＳ...." w:cs="ＭＳ...." w:hint="eastAsia"/>
          <w:color w:val="000000" w:themeColor="text1"/>
          <w:kern w:val="0"/>
          <w:szCs w:val="21"/>
        </w:rPr>
        <w:t>該当事項はありません。</w:t>
      </w:r>
    </w:p>
    <w:p w14:paraId="4AE64E9B" w14:textId="77777777" w:rsidR="00EE4576" w:rsidRPr="008D23FF" w:rsidRDefault="00EE4576" w:rsidP="00EE4576">
      <w:pPr>
        <w:autoSpaceDE w:val="0"/>
        <w:autoSpaceDN w:val="0"/>
        <w:adjustRightInd w:val="0"/>
        <w:jc w:val="left"/>
        <w:rPr>
          <w:rFonts w:ascii="ＭＳ...." w:eastAsia="ＭＳ...." w:hAnsi="Arial" w:cs="Arial"/>
          <w:color w:val="FF0000"/>
          <w:kern w:val="0"/>
          <w:szCs w:val="21"/>
        </w:rPr>
      </w:pPr>
    </w:p>
    <w:sectPr w:rsidR="00EE4576" w:rsidRPr="008D23FF" w:rsidSect="004D28C8">
      <w:pgSz w:w="11906" w:h="16838"/>
      <w:pgMar w:top="1701" w:right="1009" w:bottom="1174" w:left="1009"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DA8FF" w14:textId="77777777" w:rsidR="004D28C8" w:rsidRDefault="004D28C8" w:rsidP="00B555D3">
      <w:r>
        <w:separator/>
      </w:r>
    </w:p>
  </w:endnote>
  <w:endnote w:type="continuationSeparator" w:id="0">
    <w:p w14:paraId="7436CDAE" w14:textId="77777777" w:rsidR="004D28C8" w:rsidRDefault="004D28C8" w:rsidP="00B555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
    <w:altName w:val="游ゴシック Medium"/>
    <w:panose1 w:val="00000000000000000000"/>
    <w:charset w:val="80"/>
    <w:family w:val="swiss"/>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游ゴシック Medium"/>
    <w:panose1 w:val="00000000000000000000"/>
    <w:charset w:val="80"/>
    <w:family w:val="swiss"/>
    <w:notTrueType/>
    <w:pitch w:val="default"/>
    <w:sig w:usb0="00000001" w:usb1="08070000" w:usb2="00000010" w:usb3="00000000" w:csb0="00020000" w:csb1="00000000"/>
  </w:font>
  <w:font w:name="ＭＳ 讎....">
    <w:altName w:val="Yu Gothic Medium"/>
    <w:panose1 w:val="00000000000000000000"/>
    <w:charset w:val="80"/>
    <w:family w:val="swiss"/>
    <w:notTrueType/>
    <w:pitch w:val="default"/>
    <w:sig w:usb0="00000001" w:usb1="08070000" w:usb2="00000010" w:usb3="00000000" w:csb0="00020000" w:csb1="00000000"/>
  </w:font>
  <w:font w:name="ＭＳ....">
    <w:altName w:val="游ゴシック"/>
    <w:panose1 w:val="00000000000000000000"/>
    <w:charset w:val="80"/>
    <w:family w:val="swiss"/>
    <w:notTrueType/>
    <w:pitch w:val="default"/>
    <w:sig w:usb0="00000001" w:usb1="08070000" w:usb2="00000010" w:usb3="00000000" w:csb0="00020000" w:csb1="00000000"/>
  </w:font>
  <w:font w:name="ＭＳ.....">
    <w:altName w:val="游ゴシック"/>
    <w:panose1 w:val="00000000000000000000"/>
    <w:charset w:val="80"/>
    <w:family w:val="swiss"/>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46EF74" w14:textId="77777777" w:rsidR="004D28C8" w:rsidRDefault="004D28C8" w:rsidP="00B555D3">
      <w:r>
        <w:separator/>
      </w:r>
    </w:p>
  </w:footnote>
  <w:footnote w:type="continuationSeparator" w:id="0">
    <w:p w14:paraId="3D00BCC8" w14:textId="77777777" w:rsidR="004D28C8" w:rsidRDefault="004D28C8" w:rsidP="00B555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2F3374"/>
    <w:multiLevelType w:val="hybridMultilevel"/>
    <w:tmpl w:val="1A1059DC"/>
    <w:lvl w:ilvl="0" w:tplc="738A00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8A52BDF"/>
    <w:multiLevelType w:val="hybridMultilevel"/>
    <w:tmpl w:val="0CE4DD4C"/>
    <w:lvl w:ilvl="0" w:tplc="29028348">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806698777">
    <w:abstractNumId w:val="1"/>
  </w:num>
  <w:num w:numId="2" w16cid:durableId="535192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576"/>
    <w:rsid w:val="00004A6F"/>
    <w:rsid w:val="0001182D"/>
    <w:rsid w:val="000153AF"/>
    <w:rsid w:val="000156BC"/>
    <w:rsid w:val="00021CD0"/>
    <w:rsid w:val="0004227C"/>
    <w:rsid w:val="0005300B"/>
    <w:rsid w:val="00053AE5"/>
    <w:rsid w:val="000829D6"/>
    <w:rsid w:val="000D3211"/>
    <w:rsid w:val="000E46F2"/>
    <w:rsid w:val="001A7760"/>
    <w:rsid w:val="001E2F3E"/>
    <w:rsid w:val="001F09D8"/>
    <w:rsid w:val="002009C6"/>
    <w:rsid w:val="00252C13"/>
    <w:rsid w:val="00252E48"/>
    <w:rsid w:val="0028643B"/>
    <w:rsid w:val="002C4F8A"/>
    <w:rsid w:val="002D628C"/>
    <w:rsid w:val="002E6831"/>
    <w:rsid w:val="00336493"/>
    <w:rsid w:val="0034718E"/>
    <w:rsid w:val="00347C28"/>
    <w:rsid w:val="00370B96"/>
    <w:rsid w:val="003B4252"/>
    <w:rsid w:val="003D4421"/>
    <w:rsid w:val="003E15F4"/>
    <w:rsid w:val="00404EF7"/>
    <w:rsid w:val="00413A49"/>
    <w:rsid w:val="00417E1A"/>
    <w:rsid w:val="0045609C"/>
    <w:rsid w:val="004C36FF"/>
    <w:rsid w:val="004D28C8"/>
    <w:rsid w:val="004E547C"/>
    <w:rsid w:val="00543021"/>
    <w:rsid w:val="005639EC"/>
    <w:rsid w:val="005839EB"/>
    <w:rsid w:val="005A7244"/>
    <w:rsid w:val="005C4641"/>
    <w:rsid w:val="005F4A39"/>
    <w:rsid w:val="005F670D"/>
    <w:rsid w:val="00606A57"/>
    <w:rsid w:val="006340FF"/>
    <w:rsid w:val="00683569"/>
    <w:rsid w:val="006A0416"/>
    <w:rsid w:val="006A696E"/>
    <w:rsid w:val="006A6F68"/>
    <w:rsid w:val="006A77D3"/>
    <w:rsid w:val="006B4AA8"/>
    <w:rsid w:val="006E02CD"/>
    <w:rsid w:val="006F1AB7"/>
    <w:rsid w:val="006F275A"/>
    <w:rsid w:val="006F4D1A"/>
    <w:rsid w:val="007155D2"/>
    <w:rsid w:val="007746FA"/>
    <w:rsid w:val="00784024"/>
    <w:rsid w:val="007A3CC7"/>
    <w:rsid w:val="007A3ED2"/>
    <w:rsid w:val="007B10FA"/>
    <w:rsid w:val="007D0B66"/>
    <w:rsid w:val="007D1941"/>
    <w:rsid w:val="007D46E1"/>
    <w:rsid w:val="008169E9"/>
    <w:rsid w:val="0085288B"/>
    <w:rsid w:val="00854244"/>
    <w:rsid w:val="008560F4"/>
    <w:rsid w:val="008B49DC"/>
    <w:rsid w:val="00906DD6"/>
    <w:rsid w:val="0091532C"/>
    <w:rsid w:val="00924B63"/>
    <w:rsid w:val="009409C5"/>
    <w:rsid w:val="00942033"/>
    <w:rsid w:val="00944A84"/>
    <w:rsid w:val="00963137"/>
    <w:rsid w:val="00972002"/>
    <w:rsid w:val="00980F7D"/>
    <w:rsid w:val="00982638"/>
    <w:rsid w:val="009900D5"/>
    <w:rsid w:val="00990148"/>
    <w:rsid w:val="009D6EB8"/>
    <w:rsid w:val="009F0886"/>
    <w:rsid w:val="00A21309"/>
    <w:rsid w:val="00A23407"/>
    <w:rsid w:val="00A23747"/>
    <w:rsid w:val="00A71425"/>
    <w:rsid w:val="00A961E1"/>
    <w:rsid w:val="00B11C7E"/>
    <w:rsid w:val="00B4341C"/>
    <w:rsid w:val="00B45A82"/>
    <w:rsid w:val="00B555D3"/>
    <w:rsid w:val="00B55FA1"/>
    <w:rsid w:val="00B60FB8"/>
    <w:rsid w:val="00B6742E"/>
    <w:rsid w:val="00B71748"/>
    <w:rsid w:val="00B735D6"/>
    <w:rsid w:val="00B80D20"/>
    <w:rsid w:val="00B87D3E"/>
    <w:rsid w:val="00BB3F97"/>
    <w:rsid w:val="00BC7E98"/>
    <w:rsid w:val="00BD2F26"/>
    <w:rsid w:val="00BF7CA5"/>
    <w:rsid w:val="00C00FE2"/>
    <w:rsid w:val="00C04EBA"/>
    <w:rsid w:val="00C07AAA"/>
    <w:rsid w:val="00C1622D"/>
    <w:rsid w:val="00C177E1"/>
    <w:rsid w:val="00C26F69"/>
    <w:rsid w:val="00C8106B"/>
    <w:rsid w:val="00C819DE"/>
    <w:rsid w:val="00C83B8A"/>
    <w:rsid w:val="00CA395A"/>
    <w:rsid w:val="00CC09E5"/>
    <w:rsid w:val="00D15818"/>
    <w:rsid w:val="00D205F6"/>
    <w:rsid w:val="00D34279"/>
    <w:rsid w:val="00D47DC7"/>
    <w:rsid w:val="00D50E4A"/>
    <w:rsid w:val="00D651B7"/>
    <w:rsid w:val="00D747CD"/>
    <w:rsid w:val="00D7754A"/>
    <w:rsid w:val="00DD26AD"/>
    <w:rsid w:val="00DF5E64"/>
    <w:rsid w:val="00E04561"/>
    <w:rsid w:val="00E06B5E"/>
    <w:rsid w:val="00E1144A"/>
    <w:rsid w:val="00E2190D"/>
    <w:rsid w:val="00E35CB1"/>
    <w:rsid w:val="00E45B96"/>
    <w:rsid w:val="00E7008E"/>
    <w:rsid w:val="00E74284"/>
    <w:rsid w:val="00EA7FC3"/>
    <w:rsid w:val="00EB20EE"/>
    <w:rsid w:val="00EE0134"/>
    <w:rsid w:val="00EE4576"/>
    <w:rsid w:val="00EE595A"/>
    <w:rsid w:val="00EF7F65"/>
    <w:rsid w:val="00F078E5"/>
    <w:rsid w:val="00F63071"/>
    <w:rsid w:val="00F63653"/>
    <w:rsid w:val="00F87FC1"/>
    <w:rsid w:val="00F916DB"/>
    <w:rsid w:val="00F95661"/>
    <w:rsid w:val="00FA2538"/>
    <w:rsid w:val="00FB1B6B"/>
    <w:rsid w:val="00FC64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5BC763"/>
  <w15:chartTrackingRefBased/>
  <w15:docId w15:val="{A81AB09C-ECFD-45A1-80A7-1F7846CB4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457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E4576"/>
    <w:pPr>
      <w:widowControl w:val="0"/>
      <w:autoSpaceDE w:val="0"/>
      <w:autoSpaceDN w:val="0"/>
      <w:adjustRightInd w:val="0"/>
    </w:pPr>
    <w:rPr>
      <w:rFonts w:ascii="ＭＳ ...." w:eastAsia="ＭＳ ...." w:cs="ＭＳ ...."/>
      <w:color w:val="000000"/>
      <w:kern w:val="0"/>
      <w:sz w:val="24"/>
      <w:szCs w:val="24"/>
    </w:rPr>
  </w:style>
  <w:style w:type="paragraph" w:styleId="a3">
    <w:name w:val="List Paragraph"/>
    <w:basedOn w:val="a"/>
    <w:uiPriority w:val="34"/>
    <w:qFormat/>
    <w:rsid w:val="00EE4576"/>
    <w:pPr>
      <w:ind w:leftChars="400" w:left="840"/>
    </w:pPr>
  </w:style>
  <w:style w:type="character" w:styleId="a4">
    <w:name w:val="annotation reference"/>
    <w:basedOn w:val="a0"/>
    <w:uiPriority w:val="99"/>
    <w:semiHidden/>
    <w:unhideWhenUsed/>
    <w:rsid w:val="00EE4576"/>
    <w:rPr>
      <w:sz w:val="18"/>
      <w:szCs w:val="18"/>
    </w:rPr>
  </w:style>
  <w:style w:type="paragraph" w:styleId="a5">
    <w:name w:val="annotation text"/>
    <w:basedOn w:val="a"/>
    <w:link w:val="a6"/>
    <w:uiPriority w:val="99"/>
    <w:semiHidden/>
    <w:unhideWhenUsed/>
    <w:rsid w:val="00EE4576"/>
    <w:pPr>
      <w:jc w:val="left"/>
    </w:pPr>
  </w:style>
  <w:style w:type="character" w:customStyle="1" w:styleId="a6">
    <w:name w:val="コメント文字列 (文字)"/>
    <w:basedOn w:val="a0"/>
    <w:link w:val="a5"/>
    <w:uiPriority w:val="99"/>
    <w:semiHidden/>
    <w:rsid w:val="00EE4576"/>
  </w:style>
  <w:style w:type="table" w:styleId="a7">
    <w:name w:val="Table Grid"/>
    <w:basedOn w:val="a1"/>
    <w:uiPriority w:val="39"/>
    <w:rsid w:val="00EE45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EE457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E4576"/>
    <w:rPr>
      <w:rFonts w:asciiTheme="majorHAnsi" w:eastAsiaTheme="majorEastAsia" w:hAnsiTheme="majorHAnsi" w:cstheme="majorBidi"/>
      <w:sz w:val="18"/>
      <w:szCs w:val="18"/>
    </w:rPr>
  </w:style>
  <w:style w:type="paragraph" w:styleId="aa">
    <w:name w:val="header"/>
    <w:basedOn w:val="a"/>
    <w:link w:val="ab"/>
    <w:uiPriority w:val="99"/>
    <w:unhideWhenUsed/>
    <w:rsid w:val="00B555D3"/>
    <w:pPr>
      <w:tabs>
        <w:tab w:val="center" w:pos="4252"/>
        <w:tab w:val="right" w:pos="8504"/>
      </w:tabs>
      <w:snapToGrid w:val="0"/>
    </w:pPr>
  </w:style>
  <w:style w:type="character" w:customStyle="1" w:styleId="ab">
    <w:name w:val="ヘッダー (文字)"/>
    <w:basedOn w:val="a0"/>
    <w:link w:val="aa"/>
    <w:uiPriority w:val="99"/>
    <w:rsid w:val="00B555D3"/>
  </w:style>
  <w:style w:type="paragraph" w:styleId="ac">
    <w:name w:val="footer"/>
    <w:basedOn w:val="a"/>
    <w:link w:val="ad"/>
    <w:uiPriority w:val="99"/>
    <w:unhideWhenUsed/>
    <w:rsid w:val="00B555D3"/>
    <w:pPr>
      <w:tabs>
        <w:tab w:val="center" w:pos="4252"/>
        <w:tab w:val="right" w:pos="8504"/>
      </w:tabs>
      <w:snapToGrid w:val="0"/>
    </w:pPr>
  </w:style>
  <w:style w:type="character" w:customStyle="1" w:styleId="ad">
    <w:name w:val="フッター (文字)"/>
    <w:basedOn w:val="a0"/>
    <w:link w:val="ac"/>
    <w:uiPriority w:val="99"/>
    <w:rsid w:val="00B555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748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4</Pages>
  <Words>410</Words>
  <Characters>2341</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日本会計コンサルティング</dc:creator>
  <cp:keywords/>
  <dc:description/>
  <cp:lastModifiedBy>佐竹 泰典</cp:lastModifiedBy>
  <cp:revision>105</cp:revision>
  <dcterms:created xsi:type="dcterms:W3CDTF">2018-05-10T03:21:00Z</dcterms:created>
  <dcterms:modified xsi:type="dcterms:W3CDTF">2024-03-11T12:13:00Z</dcterms:modified>
</cp:coreProperties>
</file>